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46" w:rsidRPr="00B04477" w:rsidRDefault="00F34546" w:rsidP="00F34546">
      <w:pPr>
        <w:jc w:val="center"/>
        <w:rPr>
          <w:rFonts w:asciiTheme="majorHAnsi" w:hAnsiTheme="majorHAnsi" w:cstheme="minorHAnsi"/>
          <w:b/>
          <w:sz w:val="52"/>
          <w:szCs w:val="52"/>
        </w:rPr>
      </w:pPr>
    </w:p>
    <w:p w:rsidR="000B4440" w:rsidRPr="00B04477" w:rsidRDefault="00F34546" w:rsidP="00F34546">
      <w:pPr>
        <w:jc w:val="center"/>
        <w:rPr>
          <w:rFonts w:asciiTheme="majorHAnsi" w:hAnsiTheme="majorHAnsi" w:cstheme="minorHAnsi"/>
          <w:b/>
          <w:sz w:val="72"/>
          <w:szCs w:val="72"/>
        </w:rPr>
      </w:pPr>
      <w:r w:rsidRPr="00B04477">
        <w:rPr>
          <w:rFonts w:asciiTheme="majorHAnsi" w:hAnsiTheme="majorHAnsi" w:cstheme="minorHAnsi"/>
          <w:b/>
          <w:sz w:val="72"/>
          <w:szCs w:val="72"/>
        </w:rPr>
        <w:t>ООО «</w:t>
      </w:r>
      <w:proofErr w:type="spellStart"/>
      <w:r w:rsidRPr="00B04477">
        <w:rPr>
          <w:rFonts w:asciiTheme="majorHAnsi" w:hAnsiTheme="majorHAnsi" w:cstheme="minorHAnsi"/>
          <w:b/>
          <w:sz w:val="72"/>
          <w:szCs w:val="72"/>
        </w:rPr>
        <w:t>ТеплоРУС</w:t>
      </w:r>
      <w:proofErr w:type="spellEnd"/>
      <w:r w:rsidRPr="00B04477">
        <w:rPr>
          <w:rFonts w:asciiTheme="majorHAnsi" w:hAnsiTheme="majorHAnsi" w:cstheme="minorHAnsi"/>
          <w:b/>
          <w:sz w:val="72"/>
          <w:szCs w:val="72"/>
        </w:rPr>
        <w:t>»</w:t>
      </w:r>
    </w:p>
    <w:p w:rsidR="00D6300B" w:rsidRPr="00B04477" w:rsidRDefault="00D6300B" w:rsidP="00F0600F">
      <w:pPr>
        <w:rPr>
          <w:rFonts w:asciiTheme="majorHAnsi" w:hAnsiTheme="majorHAnsi" w:cstheme="minorHAnsi"/>
          <w:sz w:val="72"/>
          <w:szCs w:val="72"/>
        </w:rPr>
      </w:pPr>
      <w:bookmarkStart w:id="0" w:name="_Toc42398502"/>
      <w:bookmarkStart w:id="1" w:name="_Toc79212660"/>
    </w:p>
    <w:p w:rsidR="00217DAF" w:rsidRPr="00B04477" w:rsidRDefault="00217DAF" w:rsidP="00217DAF">
      <w:pPr>
        <w:pStyle w:val="9"/>
        <w:spacing w:before="0" w:after="0"/>
        <w:ind w:right="459"/>
        <w:rPr>
          <w:rFonts w:asciiTheme="majorHAnsi" w:hAnsiTheme="majorHAnsi" w:cstheme="minorHAnsi"/>
          <w:b/>
          <w:bCs/>
          <w:caps/>
          <w:color w:val="76923C"/>
          <w:sz w:val="72"/>
          <w:szCs w:val="72"/>
        </w:rPr>
      </w:pPr>
    </w:p>
    <w:bookmarkEnd w:id="0"/>
    <w:bookmarkEnd w:id="1"/>
    <w:p w:rsidR="00AC1063" w:rsidRPr="00B04477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72"/>
          <w:szCs w:val="72"/>
        </w:rPr>
      </w:pPr>
      <w:r w:rsidRPr="00B04477">
        <w:rPr>
          <w:rFonts w:asciiTheme="majorHAnsi" w:hAnsiTheme="majorHAnsi" w:cstheme="minorHAnsi"/>
          <w:b/>
          <w:sz w:val="72"/>
          <w:szCs w:val="72"/>
        </w:rPr>
        <w:t>Руководство по эксплуатации и паспорт</w:t>
      </w:r>
    </w:p>
    <w:p w:rsidR="00F34546" w:rsidRPr="00B04477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36"/>
          <w:szCs w:val="36"/>
        </w:rPr>
      </w:pPr>
    </w:p>
    <w:p w:rsidR="00F34546" w:rsidRPr="00B04477" w:rsidRDefault="00D62C30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B04477">
        <w:rPr>
          <w:rFonts w:asciiTheme="majorHAnsi" w:hAnsiTheme="majorHAnsi" w:cstheme="minorHAnsi"/>
          <w:b/>
          <w:noProof/>
          <w:color w:val="1F497D"/>
          <w:sz w:val="52"/>
          <w:szCs w:val="52"/>
        </w:rPr>
        <w:drawing>
          <wp:anchor distT="0" distB="0" distL="114300" distR="114300" simplePos="0" relativeHeight="251650560" behindDoc="1" locked="0" layoutInCell="1" allowOverlap="1" wp14:anchorId="505A113B" wp14:editId="2A53DCC7">
            <wp:simplePos x="0" y="0"/>
            <wp:positionH relativeFrom="column">
              <wp:posOffset>-224790</wp:posOffset>
            </wp:positionH>
            <wp:positionV relativeFrom="paragraph">
              <wp:posOffset>349250</wp:posOffset>
            </wp:positionV>
            <wp:extent cx="1028700" cy="781050"/>
            <wp:effectExtent l="19050" t="0" r="0" b="0"/>
            <wp:wrapTight wrapText="bothSides">
              <wp:wrapPolygon edited="0">
                <wp:start x="-400" y="0"/>
                <wp:lineTo x="-400" y="21073"/>
                <wp:lineTo x="21600" y="21073"/>
                <wp:lineTo x="21600" y="0"/>
                <wp:lineTo x="-400" y="0"/>
              </wp:wrapPolygon>
            </wp:wrapTight>
            <wp:docPr id="9" name="Рисунок 9" descr="TR-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-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9" t="6172" r="4123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7" w:rightFromText="187" w:vertAnchor="page" w:horzAnchor="margin" w:tblpY="11266"/>
        <w:tblW w:w="5267" w:type="pct"/>
        <w:tblLook w:val="04A0" w:firstRow="1" w:lastRow="0" w:firstColumn="1" w:lastColumn="0" w:noHBand="0" w:noVBand="1"/>
      </w:tblPr>
      <w:tblGrid>
        <w:gridCol w:w="10653"/>
      </w:tblGrid>
      <w:tr w:rsidR="005A4B06" w:rsidRPr="00B04477" w:rsidTr="005A4B06">
        <w:tc>
          <w:tcPr>
            <w:tcW w:w="5000" w:type="pct"/>
          </w:tcPr>
          <w:p w:rsidR="005A4B06" w:rsidRPr="005A4B06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caps/>
                <w:color w:val="76923C"/>
                <w:sz w:val="72"/>
                <w:szCs w:val="7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КОТЕЛ ОТОПИТЕЛЬНЫЙ НАПОЛЬНЫЙ ГАЗОВЫЙ </w:t>
            </w:r>
          </w:p>
          <w:p w:rsidR="005A4B06" w:rsidRPr="00B04477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</w:pPr>
            <w:r w:rsidRPr="00B04477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«Д</w:t>
            </w:r>
            <w:r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ОБРЫНЯ</w:t>
            </w:r>
            <w:r w:rsidR="000D271F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 xml:space="preserve"> Классик</w:t>
            </w:r>
            <w:r w:rsidRPr="00B04477"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  <w:t>»</w:t>
            </w:r>
          </w:p>
          <w:p w:rsidR="005A4B06" w:rsidRPr="009E5D45" w:rsidRDefault="005A4B06" w:rsidP="005A4B06"/>
          <w:p w:rsidR="005A4B06" w:rsidRDefault="005A4B06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ТРД</w:t>
            </w:r>
            <w:r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 7,5; 10; 12,5; 16; 20; 25</w:t>
            </w:r>
            <w:r w:rsidR="000D271F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 xml:space="preserve"> </w:t>
            </w:r>
            <w:r w:rsidR="00A63B09" w:rsidRPr="00D81BF2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кВт</w:t>
            </w:r>
          </w:p>
          <w:p w:rsidR="005A4B06" w:rsidRPr="009E5D45" w:rsidRDefault="005A4B06" w:rsidP="005A4B06"/>
          <w:p w:rsidR="005A4B06" w:rsidRPr="00B04477" w:rsidRDefault="005A4B06" w:rsidP="000D271F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72"/>
                <w:szCs w:val="72"/>
              </w:rPr>
            </w:pP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ТУ 25.21.12-00</w:t>
            </w:r>
            <w:r w:rsidR="000D271F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4</w:t>
            </w:r>
            <w:r w:rsidRPr="004F2DAA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-42386485-202</w:t>
            </w:r>
            <w:r w:rsidR="000D271F">
              <w:rPr>
                <w:rFonts w:asciiTheme="majorHAnsi" w:hAnsiTheme="majorHAnsi" w:cstheme="minorHAnsi"/>
                <w:b/>
                <w:bCs/>
                <w:spacing w:val="-14"/>
                <w:sz w:val="32"/>
                <w:szCs w:val="32"/>
              </w:rPr>
              <w:t>2</w:t>
            </w:r>
          </w:p>
        </w:tc>
      </w:tr>
    </w:tbl>
    <w:p w:rsidR="00F34546" w:rsidRPr="00B04477" w:rsidRDefault="00F34546">
      <w:pPr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B04477">
        <w:rPr>
          <w:rFonts w:asciiTheme="majorHAnsi" w:hAnsiTheme="majorHAnsi" w:cstheme="minorHAnsi"/>
          <w:b/>
          <w:color w:val="1F497D"/>
          <w:sz w:val="52"/>
          <w:szCs w:val="52"/>
        </w:rPr>
        <w:br w:type="page"/>
      </w:r>
    </w:p>
    <w:p w:rsidR="007534C9" w:rsidRPr="00B04477" w:rsidRDefault="00F34546" w:rsidP="00F0600F">
      <w:pPr>
        <w:pStyle w:val="af5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B04477">
        <w:rPr>
          <w:rFonts w:asciiTheme="majorHAnsi" w:hAnsiTheme="majorHAnsi" w:cstheme="minorHAnsi"/>
          <w:b/>
          <w:color w:val="1F497D"/>
          <w:sz w:val="52"/>
          <w:szCs w:val="52"/>
        </w:rPr>
        <w:lastRenderedPageBreak/>
        <w:t xml:space="preserve"> </w:t>
      </w:r>
      <w:r w:rsidR="007534C9" w:rsidRPr="00B04477">
        <w:rPr>
          <w:rFonts w:asciiTheme="majorHAnsi" w:hAnsiTheme="majorHAnsi" w:cstheme="minorHAnsi"/>
          <w:b/>
          <w:sz w:val="28"/>
          <w:szCs w:val="28"/>
        </w:rPr>
        <w:t>СОДЕРЖАНИЕ</w:t>
      </w:r>
    </w:p>
    <w:p w:rsidR="004F2DAA" w:rsidRPr="004F2DAA" w:rsidRDefault="000F3CEB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r w:rsidRPr="004F2DAA">
        <w:rPr>
          <w:rFonts w:asciiTheme="majorHAnsi" w:hAnsiTheme="majorHAnsi" w:cstheme="minorHAnsi"/>
          <w:bCs/>
          <w:spacing w:val="-14"/>
          <w:sz w:val="28"/>
          <w:szCs w:val="28"/>
        </w:rPr>
        <w:fldChar w:fldCharType="begin"/>
      </w:r>
      <w:r w:rsidR="003C5311" w:rsidRPr="004F2DAA">
        <w:rPr>
          <w:rFonts w:asciiTheme="majorHAnsi" w:hAnsiTheme="majorHAnsi" w:cstheme="minorHAnsi"/>
          <w:bCs/>
          <w:spacing w:val="-14"/>
          <w:sz w:val="28"/>
          <w:szCs w:val="28"/>
        </w:rPr>
        <w:instrText xml:space="preserve"> TOC \o "1-1" \h \z \u </w:instrText>
      </w:r>
      <w:r w:rsidRPr="004F2DAA">
        <w:rPr>
          <w:rFonts w:asciiTheme="majorHAnsi" w:hAnsiTheme="majorHAnsi" w:cstheme="minorHAnsi"/>
          <w:bCs/>
          <w:spacing w:val="-14"/>
          <w:sz w:val="28"/>
          <w:szCs w:val="28"/>
        </w:rPr>
        <w:fldChar w:fldCharType="separate"/>
      </w:r>
      <w:hyperlink w:anchor="_Toc40949012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1. Общие указания и НАЗНАЧЕНИЕ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_Toc40949012 \h </w:instrText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322EAF">
          <w:rPr>
            <w:rFonts w:asciiTheme="majorHAnsi" w:hAnsiTheme="majorHAnsi"/>
            <w:noProof/>
            <w:webHidden/>
            <w:sz w:val="28"/>
            <w:szCs w:val="28"/>
          </w:rPr>
          <w:t>3</w:t>
        </w:r>
        <w:r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3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2. ТЕХНИЧЕСКИЕ ХАРАКТЕРИСТИКИ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_Toc40949013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322EAF">
          <w:rPr>
            <w:rFonts w:asciiTheme="majorHAnsi" w:hAnsiTheme="majorHAnsi"/>
            <w:noProof/>
            <w:webHidden/>
            <w:sz w:val="28"/>
            <w:szCs w:val="28"/>
          </w:rPr>
          <w:t>4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4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3. КОМПЛЕКТность ПОСТАВКИ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6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5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4. Меры безопасности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6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6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5. Описание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8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7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6. Устройство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9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8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7. МОНТАЖ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_Toc40949018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322EAF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451B82">
        <w:rPr>
          <w:rFonts w:asciiTheme="majorHAnsi" w:hAnsiTheme="majorHAnsi"/>
          <w:noProof/>
          <w:sz w:val="28"/>
          <w:szCs w:val="28"/>
        </w:rPr>
        <w:t>1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19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8. РАБОТА КОТЛА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_Toc40949019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322EAF">
          <w:rPr>
            <w:rFonts w:asciiTheme="majorHAnsi" w:hAnsiTheme="majorHAnsi"/>
            <w:noProof/>
            <w:webHidden/>
            <w:sz w:val="28"/>
            <w:szCs w:val="28"/>
          </w:rPr>
          <w:t>1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451B82">
        <w:rPr>
          <w:rFonts w:asciiTheme="majorHAnsi" w:hAnsiTheme="majorHAnsi"/>
          <w:noProof/>
          <w:sz w:val="28"/>
          <w:szCs w:val="28"/>
        </w:rPr>
        <w:t>7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0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9. ТЕХНИЧЕСКОЕ ОБСЛУЖИВАНИЕ КОТЛА  И ОТОПИТЕЛЬНОЙ СИСТЕМЫ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begin"/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instrText xml:space="preserve"> PAGEREF _Toc40949020 \h </w:instrTex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separate"/>
        </w:r>
        <w:r w:rsidR="00322EAF">
          <w:rPr>
            <w:rFonts w:asciiTheme="majorHAnsi" w:hAnsiTheme="majorHAnsi"/>
            <w:noProof/>
            <w:webHidden/>
            <w:sz w:val="28"/>
            <w:szCs w:val="28"/>
          </w:rPr>
          <w:t>2</w:t>
        </w:r>
        <w:r w:rsidR="000F3CEB" w:rsidRPr="004F2DAA">
          <w:rPr>
            <w:rFonts w:asciiTheme="majorHAnsi" w:hAnsiTheme="majorHAnsi"/>
            <w:noProof/>
            <w:webHidden/>
            <w:sz w:val="28"/>
            <w:szCs w:val="28"/>
          </w:rPr>
          <w:fldChar w:fldCharType="end"/>
        </w:r>
      </w:hyperlink>
      <w:r w:rsidR="00451B82">
        <w:rPr>
          <w:rFonts w:asciiTheme="majorHAnsi" w:hAnsiTheme="majorHAnsi"/>
          <w:noProof/>
          <w:sz w:val="28"/>
          <w:szCs w:val="28"/>
        </w:rPr>
        <w:t>1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1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10. Текущий ремонт</w:t>
        </w:r>
        <w:r w:rsidR="00F36194">
          <w:rPr>
            <w:rFonts w:asciiTheme="majorHAnsi" w:hAnsiTheme="majorHAnsi"/>
            <w:noProof/>
            <w:webHidden/>
            <w:sz w:val="28"/>
            <w:szCs w:val="28"/>
          </w:rPr>
          <w:t>…………………………………………………………………………………..</w:t>
        </w:r>
      </w:hyperlink>
      <w:r w:rsidR="00F36194">
        <w:rPr>
          <w:rFonts w:asciiTheme="majorHAnsi" w:hAnsiTheme="majorHAnsi"/>
          <w:noProof/>
          <w:sz w:val="28"/>
          <w:szCs w:val="28"/>
        </w:rPr>
        <w:t>2</w:t>
      </w:r>
      <w:r w:rsidR="00451B82">
        <w:rPr>
          <w:rFonts w:asciiTheme="majorHAnsi" w:hAnsiTheme="majorHAnsi"/>
          <w:noProof/>
          <w:sz w:val="28"/>
          <w:szCs w:val="28"/>
        </w:rPr>
        <w:t>2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2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11. МАРКИРОВКА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25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3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12. Сведения об упаковке, транспортировании, хранении и утилизации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25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4" w:history="1">
        <w:r w:rsidR="004F2DAA" w:rsidRPr="004F2DAA">
          <w:rPr>
            <w:rStyle w:val="ad"/>
            <w:rFonts w:asciiTheme="majorHAnsi" w:hAnsiTheme="majorHAnsi" w:cstheme="minorHAnsi"/>
            <w:caps/>
            <w:noProof/>
            <w:sz w:val="28"/>
            <w:szCs w:val="28"/>
          </w:rPr>
          <w:t>13. Гарантийные обязательства</w:t>
        </w:r>
        <w:r w:rsidR="00F36194">
          <w:rPr>
            <w:rFonts w:asciiTheme="majorHAnsi" w:hAnsiTheme="majorHAnsi"/>
            <w:noProof/>
            <w:webHidden/>
            <w:sz w:val="28"/>
            <w:szCs w:val="28"/>
          </w:rPr>
          <w:t>……………………………………………………………</w:t>
        </w:r>
      </w:hyperlink>
      <w:r w:rsidR="00451B82">
        <w:rPr>
          <w:rFonts w:asciiTheme="majorHAnsi" w:hAnsiTheme="majorHAnsi"/>
          <w:noProof/>
          <w:sz w:val="28"/>
          <w:szCs w:val="28"/>
        </w:rPr>
        <w:t>26</w:t>
      </w:r>
    </w:p>
    <w:p w:rsidR="004F2DAA" w:rsidRPr="004F2DAA" w:rsidRDefault="004D6DF5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hyperlink w:anchor="_Toc40949025" w:history="1">
        <w:r w:rsidR="004F2DAA" w:rsidRPr="004F2DAA">
          <w:rPr>
            <w:rStyle w:val="ad"/>
            <w:rFonts w:asciiTheme="majorHAnsi" w:hAnsiTheme="majorHAnsi" w:cstheme="minorHAnsi"/>
            <w:noProof/>
            <w:sz w:val="28"/>
            <w:szCs w:val="28"/>
          </w:rPr>
          <w:t>14. ПАСПОРТ</w:t>
        </w:r>
        <w:r w:rsidR="004F2DAA" w:rsidRPr="004F2DAA">
          <w:rPr>
            <w:rFonts w:asciiTheme="majorHAnsi" w:hAnsiTheme="majorHAnsi"/>
            <w:noProof/>
            <w:webHidden/>
            <w:sz w:val="28"/>
            <w:szCs w:val="28"/>
          </w:rPr>
          <w:tab/>
        </w:r>
      </w:hyperlink>
      <w:r w:rsidR="00451B82">
        <w:rPr>
          <w:rFonts w:asciiTheme="majorHAnsi" w:hAnsiTheme="majorHAnsi"/>
          <w:noProof/>
          <w:sz w:val="28"/>
          <w:szCs w:val="28"/>
        </w:rPr>
        <w:t>28</w:t>
      </w:r>
    </w:p>
    <w:p w:rsidR="00CC754B" w:rsidRPr="004F2DAA" w:rsidRDefault="000F3CEB" w:rsidP="00B14D51">
      <w:pPr>
        <w:pStyle w:val="af5"/>
        <w:ind w:firstLine="284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4F2DAA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fldChar w:fldCharType="end"/>
      </w:r>
      <w:r w:rsidR="00CC754B" w:rsidRPr="004F2DAA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t xml:space="preserve"> </w:t>
      </w:r>
    </w:p>
    <w:p w:rsidR="00E93E44" w:rsidRPr="00B04477" w:rsidRDefault="00E93E44" w:rsidP="00F0600F">
      <w:pPr>
        <w:pStyle w:val="1"/>
        <w:keepNext w:val="0"/>
        <w:pageBreakBefore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2" w:name="_Toc40949012"/>
      <w:r w:rsidRPr="00B04477">
        <w:rPr>
          <w:rFonts w:asciiTheme="majorHAnsi" w:hAnsiTheme="majorHAnsi" w:cstheme="minorHAnsi"/>
          <w:caps/>
        </w:rPr>
        <w:lastRenderedPageBreak/>
        <w:t>Общие указания</w:t>
      </w:r>
      <w:r w:rsidR="00FB5F1E" w:rsidRPr="00B04477">
        <w:rPr>
          <w:rFonts w:asciiTheme="majorHAnsi" w:hAnsiTheme="majorHAnsi" w:cstheme="minorHAnsi"/>
          <w:caps/>
        </w:rPr>
        <w:t xml:space="preserve"> </w:t>
      </w:r>
      <w:r w:rsidR="003122C2" w:rsidRPr="00B04477">
        <w:rPr>
          <w:rFonts w:asciiTheme="majorHAnsi" w:hAnsiTheme="majorHAnsi" w:cstheme="minorHAnsi"/>
          <w:caps/>
        </w:rPr>
        <w:t>и НАЗНАЧЕНИЕ</w:t>
      </w:r>
      <w:bookmarkEnd w:id="2"/>
    </w:p>
    <w:p w:rsidR="008F372E" w:rsidRPr="00D81BF2" w:rsidRDefault="003122C2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bookmarkStart w:id="3" w:name="_Toc42398503"/>
      <w:bookmarkStart w:id="4" w:name="_Ref78961350"/>
      <w:bookmarkStart w:id="5" w:name="_Ref78961352"/>
      <w:bookmarkStart w:id="6" w:name="_Toc79212661"/>
      <w:r w:rsidRPr="00B04477">
        <w:rPr>
          <w:rFonts w:asciiTheme="majorHAnsi" w:hAnsiTheme="majorHAnsi" w:cstheme="minorHAnsi"/>
          <w:sz w:val="28"/>
          <w:szCs w:val="28"/>
        </w:rPr>
        <w:t>О</w:t>
      </w:r>
      <w:r w:rsidR="00FB5F1E" w:rsidRPr="00B04477">
        <w:rPr>
          <w:rFonts w:asciiTheme="majorHAnsi" w:hAnsiTheme="majorHAnsi" w:cstheme="minorHAnsi"/>
          <w:sz w:val="28"/>
          <w:szCs w:val="28"/>
        </w:rPr>
        <w:t>топительны</w:t>
      </w:r>
      <w:r w:rsidRPr="00B04477">
        <w:rPr>
          <w:rFonts w:asciiTheme="majorHAnsi" w:hAnsiTheme="majorHAnsi" w:cstheme="minorHAnsi"/>
          <w:sz w:val="28"/>
          <w:szCs w:val="28"/>
        </w:rPr>
        <w:t>й</w:t>
      </w:r>
      <w:r w:rsidR="00FB5F1E" w:rsidRPr="00B04477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D81BF2">
        <w:rPr>
          <w:rFonts w:asciiTheme="majorHAnsi" w:hAnsiTheme="majorHAnsi" w:cstheme="minorHAnsi"/>
          <w:sz w:val="28"/>
          <w:szCs w:val="28"/>
        </w:rPr>
        <w:t>напольны</w:t>
      </w:r>
      <w:r w:rsidRPr="00D81BF2">
        <w:rPr>
          <w:rFonts w:asciiTheme="majorHAnsi" w:hAnsiTheme="majorHAnsi" w:cstheme="minorHAnsi"/>
          <w:sz w:val="28"/>
          <w:szCs w:val="28"/>
        </w:rPr>
        <w:t>й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газовы</w:t>
      </w:r>
      <w:r w:rsidRPr="00D81BF2">
        <w:rPr>
          <w:rFonts w:asciiTheme="majorHAnsi" w:hAnsiTheme="majorHAnsi" w:cstheme="minorHAnsi"/>
          <w:sz w:val="28"/>
          <w:szCs w:val="28"/>
        </w:rPr>
        <w:t>й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кот</w:t>
      </w:r>
      <w:r w:rsidRPr="00D81BF2">
        <w:rPr>
          <w:rFonts w:asciiTheme="majorHAnsi" w:hAnsiTheme="majorHAnsi" w:cstheme="minorHAnsi"/>
          <w:sz w:val="28"/>
          <w:szCs w:val="28"/>
        </w:rPr>
        <w:t>е</w:t>
      </w:r>
      <w:r w:rsidR="00FB5F1E" w:rsidRPr="00D81BF2">
        <w:rPr>
          <w:rFonts w:asciiTheme="majorHAnsi" w:hAnsiTheme="majorHAnsi" w:cstheme="minorHAnsi"/>
          <w:sz w:val="28"/>
          <w:szCs w:val="28"/>
        </w:rPr>
        <w:t>л модели</w:t>
      </w:r>
      <w:r w:rsidR="00B04477" w:rsidRPr="00D81BF2">
        <w:rPr>
          <w:rFonts w:asciiTheme="majorHAnsi" w:hAnsiTheme="majorHAnsi" w:cstheme="minorHAnsi"/>
          <w:sz w:val="28"/>
          <w:szCs w:val="28"/>
        </w:rPr>
        <w:t xml:space="preserve"> «</w:t>
      </w:r>
      <w:r w:rsidR="00FB5F1E" w:rsidRPr="00D81BF2">
        <w:rPr>
          <w:rFonts w:asciiTheme="majorHAnsi" w:hAnsiTheme="majorHAnsi" w:cstheme="minorHAnsi"/>
          <w:sz w:val="28"/>
          <w:szCs w:val="28"/>
        </w:rPr>
        <w:t>ДОБРЫНЯ</w:t>
      </w:r>
      <w:r w:rsidR="00145879">
        <w:rPr>
          <w:rFonts w:asciiTheme="majorHAnsi" w:hAnsiTheme="majorHAnsi" w:cstheme="minorHAnsi"/>
          <w:sz w:val="28"/>
          <w:szCs w:val="28"/>
        </w:rPr>
        <w:t xml:space="preserve"> Классик</w:t>
      </w:r>
      <w:r w:rsidR="00B04477" w:rsidRPr="00D81BF2">
        <w:rPr>
          <w:rFonts w:asciiTheme="majorHAnsi" w:hAnsiTheme="majorHAnsi" w:cstheme="minorHAnsi"/>
          <w:sz w:val="28"/>
          <w:szCs w:val="28"/>
        </w:rPr>
        <w:t>»</w:t>
      </w:r>
      <w:r w:rsidRPr="00D81BF2">
        <w:rPr>
          <w:rFonts w:asciiTheme="majorHAnsi" w:hAnsiTheme="majorHAnsi" w:cstheme="minorHAnsi"/>
          <w:sz w:val="28"/>
          <w:szCs w:val="28"/>
        </w:rPr>
        <w:t xml:space="preserve"> </w:t>
      </w:r>
      <w:r w:rsidR="001D2D0C" w:rsidRPr="00D81BF2">
        <w:rPr>
          <w:rFonts w:asciiTheme="majorHAnsi" w:hAnsiTheme="majorHAnsi" w:cstheme="minorHAnsi"/>
          <w:sz w:val="28"/>
          <w:szCs w:val="28"/>
        </w:rPr>
        <w:t>(ТРД 7,5-</w:t>
      </w:r>
      <w:r w:rsidR="00145879">
        <w:rPr>
          <w:rFonts w:asciiTheme="majorHAnsi" w:hAnsiTheme="majorHAnsi" w:cstheme="minorHAnsi"/>
          <w:sz w:val="28"/>
          <w:szCs w:val="28"/>
        </w:rPr>
        <w:t>25</w:t>
      </w:r>
      <w:r w:rsidR="005A4B06" w:rsidRPr="00D81BF2">
        <w:rPr>
          <w:rFonts w:asciiTheme="majorHAnsi" w:hAnsiTheme="majorHAnsi" w:cstheme="minorHAnsi"/>
          <w:sz w:val="28"/>
          <w:szCs w:val="28"/>
        </w:rPr>
        <w:t>) (</w:t>
      </w:r>
      <w:r w:rsidRPr="00D81BF2">
        <w:rPr>
          <w:rFonts w:asciiTheme="majorHAnsi" w:hAnsiTheme="majorHAnsi" w:cstheme="minorHAnsi"/>
          <w:sz w:val="28"/>
          <w:szCs w:val="28"/>
        </w:rPr>
        <w:t>далее - котел)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номинальной </w:t>
      </w:r>
      <w:proofErr w:type="spellStart"/>
      <w:r w:rsidR="00FB5F1E" w:rsidRPr="00D81BF2">
        <w:rPr>
          <w:rFonts w:asciiTheme="majorHAnsi" w:hAnsiTheme="majorHAnsi" w:cstheme="minorHAnsi"/>
          <w:sz w:val="28"/>
          <w:szCs w:val="28"/>
        </w:rPr>
        <w:t>теплопроизводительностью</w:t>
      </w:r>
      <w:proofErr w:type="spellEnd"/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от 7,5 до </w:t>
      </w:r>
      <w:r w:rsidR="00145879">
        <w:rPr>
          <w:rFonts w:asciiTheme="majorHAnsi" w:hAnsiTheme="majorHAnsi" w:cstheme="minorHAnsi"/>
          <w:sz w:val="28"/>
          <w:szCs w:val="28"/>
        </w:rPr>
        <w:t>25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кВт</w:t>
      </w:r>
      <w:r w:rsidR="009E5D45" w:rsidRPr="00D81BF2">
        <w:rPr>
          <w:rFonts w:asciiTheme="majorHAnsi" w:hAnsiTheme="majorHAnsi" w:cstheme="minorHAnsi"/>
          <w:sz w:val="28"/>
          <w:szCs w:val="28"/>
        </w:rPr>
        <w:t>,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с рабочим давлением воды до 0,</w:t>
      </w:r>
      <w:r w:rsidR="00A3481F">
        <w:rPr>
          <w:rFonts w:asciiTheme="majorHAnsi" w:hAnsiTheme="majorHAnsi" w:cstheme="minorHAnsi"/>
          <w:sz w:val="28"/>
          <w:szCs w:val="28"/>
        </w:rPr>
        <w:t>15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МПа, максимальной температурой на выходе 95˚С, предназначен</w:t>
      </w:r>
      <w:r w:rsidR="009E5D45" w:rsidRPr="00D81BF2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D81BF2">
        <w:rPr>
          <w:rFonts w:asciiTheme="majorHAnsi" w:hAnsiTheme="majorHAnsi" w:cstheme="minorHAnsi"/>
          <w:sz w:val="28"/>
          <w:szCs w:val="28"/>
        </w:rPr>
        <w:t>для теплоснабжения индивидуальных жилых домов и зданий коммунально-бытового назначения, оборудованных системами водяного отопления с естественной или принудительной циркуляцией</w:t>
      </w:r>
      <w:r w:rsidRPr="00D81BF2">
        <w:rPr>
          <w:rFonts w:asciiTheme="majorHAnsi" w:hAnsiTheme="majorHAnsi" w:cstheme="minorHAnsi"/>
          <w:sz w:val="28"/>
          <w:szCs w:val="28"/>
        </w:rPr>
        <w:t>,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с открытым</w:t>
      </w:r>
      <w:r w:rsidR="00A3481F">
        <w:rPr>
          <w:rFonts w:asciiTheme="majorHAnsi" w:hAnsiTheme="majorHAnsi" w:cstheme="minorHAnsi"/>
          <w:sz w:val="28"/>
          <w:szCs w:val="28"/>
        </w:rPr>
        <w:t xml:space="preserve"> (закрытым)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расширительным сосудом</w:t>
      </w:r>
      <w:r w:rsidR="00A3481F">
        <w:rPr>
          <w:rFonts w:asciiTheme="majorHAnsi" w:hAnsiTheme="majorHAnsi" w:cstheme="minorHAnsi"/>
          <w:sz w:val="28"/>
          <w:szCs w:val="28"/>
        </w:rPr>
        <w:t>.</w:t>
      </w:r>
      <w:r w:rsidR="00FB5F1E" w:rsidRPr="00D81BF2">
        <w:rPr>
          <w:rFonts w:asciiTheme="majorHAnsi" w:hAnsiTheme="majorHAnsi" w:cstheme="minorHAnsi"/>
          <w:sz w:val="28"/>
          <w:szCs w:val="28"/>
        </w:rPr>
        <w:t xml:space="preserve"> </w:t>
      </w:r>
    </w:p>
    <w:p w:rsidR="00CC496E" w:rsidRPr="00D81BF2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Приобретая котел</w:t>
      </w:r>
      <w:r w:rsidR="009E5D45" w:rsidRPr="00D81BF2">
        <w:rPr>
          <w:rFonts w:asciiTheme="majorHAnsi" w:hAnsiTheme="majorHAnsi" w:cstheme="minorHAnsi"/>
          <w:sz w:val="28"/>
          <w:szCs w:val="28"/>
        </w:rPr>
        <w:t>,</w:t>
      </w:r>
      <w:r w:rsidR="00CC496E" w:rsidRPr="00D81BF2">
        <w:rPr>
          <w:rFonts w:asciiTheme="majorHAnsi" w:hAnsiTheme="majorHAnsi" w:cstheme="minorHAnsi"/>
          <w:sz w:val="28"/>
          <w:szCs w:val="28"/>
        </w:rPr>
        <w:t xml:space="preserve"> проверьте комплектность и товарный </w:t>
      </w:r>
      <w:r w:rsidR="008D5786" w:rsidRPr="00D81BF2">
        <w:rPr>
          <w:rFonts w:asciiTheme="majorHAnsi" w:hAnsiTheme="majorHAnsi" w:cstheme="minorHAnsi"/>
          <w:sz w:val="28"/>
          <w:szCs w:val="28"/>
        </w:rPr>
        <w:t>вид, отсутствие наружных механических повреждений, наличие штампа магазина и даты продажи на гарантийных талонах</w:t>
      </w:r>
      <w:r w:rsidR="00CC496E" w:rsidRPr="00D81BF2">
        <w:rPr>
          <w:rFonts w:asciiTheme="majorHAnsi" w:hAnsiTheme="majorHAnsi" w:cstheme="minorHAnsi"/>
          <w:sz w:val="28"/>
          <w:szCs w:val="28"/>
        </w:rPr>
        <w:t>.</w:t>
      </w:r>
    </w:p>
    <w:p w:rsidR="00CC496E" w:rsidRPr="00D81BF2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Перед эксплуатацией котла внимательно ознакомьтесь с правилами и рекомендациями, изложенными в настоящем руководстве.</w:t>
      </w:r>
    </w:p>
    <w:p w:rsidR="00CC496E" w:rsidRPr="00D81BF2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Инструктаж владельца, пуск котла в работу, обслуживание, устранение неисправностей, ремонт газопроводов производятся эксплуатационной организацией газового хозяйства или организацией, выполняющей ее функции.</w:t>
      </w:r>
    </w:p>
    <w:p w:rsidR="00CC496E" w:rsidRPr="00D81BF2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Приведенные в настоящем руководстве изображения дают упрощенное представление изделия. Изображения могут несущественно отличаться от готового изделия</w:t>
      </w:r>
      <w:r w:rsidR="00CC496E" w:rsidRPr="00D81BF2">
        <w:rPr>
          <w:rFonts w:asciiTheme="majorHAnsi" w:hAnsiTheme="majorHAnsi" w:cstheme="minorHAnsi"/>
          <w:sz w:val="28"/>
          <w:szCs w:val="28"/>
        </w:rPr>
        <w:t>.</w:t>
      </w:r>
    </w:p>
    <w:p w:rsidR="007C5D51" w:rsidRPr="00D81BF2" w:rsidRDefault="00FB5F1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Дата производства указана в серийном номере: первые три буквы ТРД обозначают название производителя, следующие цифры (7,5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12,5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16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>20</w:t>
      </w:r>
      <w:r w:rsidR="00A86195" w:rsidRPr="00D81BF2">
        <w:rPr>
          <w:rFonts w:asciiTheme="majorHAnsi" w:hAnsiTheme="majorHAnsi" w:cstheme="minorHAnsi"/>
          <w:sz w:val="28"/>
          <w:szCs w:val="28"/>
        </w:rPr>
        <w:t xml:space="preserve">; </w:t>
      </w:r>
      <w:r w:rsidRPr="00D81BF2">
        <w:rPr>
          <w:rFonts w:asciiTheme="majorHAnsi" w:hAnsiTheme="majorHAnsi" w:cstheme="minorHAnsi"/>
          <w:sz w:val="28"/>
          <w:szCs w:val="28"/>
        </w:rPr>
        <w:t xml:space="preserve">25) – мощность </w:t>
      </w:r>
      <w:r w:rsidR="00145879">
        <w:rPr>
          <w:rFonts w:asciiTheme="majorHAnsi" w:hAnsiTheme="majorHAnsi" w:cstheme="minorHAnsi"/>
          <w:sz w:val="28"/>
          <w:szCs w:val="28"/>
        </w:rPr>
        <w:t>котла, следующие четыре цифры 0322</w:t>
      </w:r>
      <w:r w:rsidRPr="00D81BF2">
        <w:rPr>
          <w:rFonts w:asciiTheme="majorHAnsi" w:hAnsiTheme="majorHAnsi" w:cstheme="minorHAnsi"/>
          <w:sz w:val="28"/>
          <w:szCs w:val="28"/>
        </w:rPr>
        <w:t xml:space="preserve"> – месяц и год производства (</w:t>
      </w:r>
      <w:r w:rsidR="00145879">
        <w:rPr>
          <w:rFonts w:asciiTheme="majorHAnsi" w:hAnsiTheme="majorHAnsi" w:cstheme="minorHAnsi"/>
          <w:sz w:val="28"/>
          <w:szCs w:val="28"/>
        </w:rPr>
        <w:t>март 2022</w:t>
      </w:r>
      <w:r w:rsidRPr="00D81BF2">
        <w:rPr>
          <w:rFonts w:asciiTheme="majorHAnsi" w:hAnsiTheme="majorHAnsi" w:cstheme="minorHAnsi"/>
          <w:sz w:val="28"/>
          <w:szCs w:val="28"/>
        </w:rPr>
        <w:t>),</w:t>
      </w:r>
      <w:r w:rsidR="00145879">
        <w:rPr>
          <w:rFonts w:asciiTheme="majorHAnsi" w:hAnsiTheme="majorHAnsi" w:cstheme="minorHAnsi"/>
          <w:sz w:val="28"/>
          <w:szCs w:val="28"/>
        </w:rPr>
        <w:t xml:space="preserve"> К – обозначение серии котлов,</w:t>
      </w:r>
      <w:r w:rsidRPr="00D81BF2">
        <w:rPr>
          <w:rFonts w:asciiTheme="majorHAnsi" w:hAnsiTheme="majorHAnsi" w:cstheme="minorHAnsi"/>
          <w:sz w:val="28"/>
          <w:szCs w:val="28"/>
        </w:rPr>
        <w:t xml:space="preserve"> следующие цифры – серийный номер</w:t>
      </w:r>
      <w:r w:rsidR="00F338C4" w:rsidRPr="00D81BF2">
        <w:rPr>
          <w:rFonts w:asciiTheme="majorHAnsi" w:hAnsiTheme="majorHAnsi" w:cstheme="minorHAnsi"/>
          <w:sz w:val="28"/>
          <w:szCs w:val="28"/>
        </w:rPr>
        <w:t>.</w:t>
      </w:r>
    </w:p>
    <w:p w:rsidR="008D5786" w:rsidRPr="00B04477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При нарушении пользователем правил, изложенных</w:t>
      </w:r>
      <w:r w:rsidRPr="00B04477">
        <w:rPr>
          <w:rFonts w:asciiTheme="majorHAnsi" w:hAnsiTheme="majorHAnsi" w:cstheme="minorHAnsi"/>
          <w:sz w:val="28"/>
          <w:szCs w:val="28"/>
        </w:rPr>
        <w:t xml:space="preserve"> в настоящем руководстве, котел гарантийному ремонту не подлежит</w:t>
      </w:r>
    </w:p>
    <w:p w:rsidR="008D5786" w:rsidRPr="00B04477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Завод-изготовитель оставляет за собой право на совершенствование конструкции, поэтому в конструкции котла, могут быть внесены изменения, не ухудшающие его работу</w:t>
      </w:r>
    </w:p>
    <w:p w:rsidR="007C5D51" w:rsidRPr="00B04477" w:rsidRDefault="007C5D51" w:rsidP="00EE32C2">
      <w:p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7534C9" w:rsidRPr="00B04477" w:rsidRDefault="007534C9" w:rsidP="00F0600F">
      <w:pPr>
        <w:pStyle w:val="1"/>
        <w:keepNext w:val="0"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7" w:name="_Toc40949013"/>
      <w:r w:rsidRPr="00B04477">
        <w:rPr>
          <w:rFonts w:asciiTheme="majorHAnsi" w:hAnsiTheme="majorHAnsi" w:cstheme="minorHAnsi"/>
          <w:caps/>
        </w:rPr>
        <w:lastRenderedPageBreak/>
        <w:t>ТЕХНИЧЕСКИЕ ХАРАКТЕРИСТИКИ КОТЛА</w:t>
      </w:r>
      <w:bookmarkEnd w:id="3"/>
      <w:bookmarkEnd w:id="4"/>
      <w:bookmarkEnd w:id="5"/>
      <w:bookmarkEnd w:id="6"/>
      <w:bookmarkEnd w:id="7"/>
    </w:p>
    <w:p w:rsidR="007534C9" w:rsidRPr="00B04477" w:rsidRDefault="00C63D7D" w:rsidP="00EE32C2">
      <w:pPr>
        <w:pStyle w:val="a3"/>
        <w:numPr>
          <w:ilvl w:val="1"/>
          <w:numId w:val="1"/>
        </w:numPr>
        <w:tabs>
          <w:tab w:val="left" w:pos="1080"/>
        </w:tabs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Котел предназначен для работы на природном газе по ГОСТ 5542. </w:t>
      </w:r>
      <w:r w:rsidR="003D496C">
        <w:rPr>
          <w:rFonts w:asciiTheme="majorHAnsi" w:hAnsiTheme="majorHAnsi" w:cstheme="minorHAnsi"/>
          <w:sz w:val="28"/>
        </w:rPr>
        <w:t>При но</w:t>
      </w:r>
      <w:r w:rsidR="008D5786" w:rsidRPr="00B04477">
        <w:rPr>
          <w:rFonts w:asciiTheme="majorHAnsi" w:hAnsiTheme="majorHAnsi" w:cstheme="minorHAnsi"/>
          <w:sz w:val="28"/>
        </w:rPr>
        <w:t>минальном давлении и теплоте сгорания природного газа 35570±1780</w:t>
      </w:r>
      <w:r w:rsidR="00756A26" w:rsidRPr="00B04477">
        <w:rPr>
          <w:rFonts w:asciiTheme="majorHAnsi" w:hAnsiTheme="majorHAnsi" w:cstheme="minorHAnsi"/>
          <w:sz w:val="28"/>
        </w:rPr>
        <w:t xml:space="preserve"> </w:t>
      </w:r>
      <w:r w:rsidR="008D5786" w:rsidRPr="00B04477">
        <w:rPr>
          <w:rFonts w:asciiTheme="majorHAnsi" w:hAnsiTheme="majorHAnsi" w:cstheme="minorHAnsi"/>
          <w:sz w:val="28"/>
        </w:rPr>
        <w:t>кДж/м</w:t>
      </w:r>
      <w:r w:rsidR="008D5786" w:rsidRPr="00B04477">
        <w:rPr>
          <w:rFonts w:asciiTheme="majorHAnsi" w:hAnsiTheme="majorHAnsi" w:cstheme="minorHAnsi"/>
          <w:sz w:val="28"/>
          <w:vertAlign w:val="superscript"/>
        </w:rPr>
        <w:t>3</w:t>
      </w:r>
      <w:r w:rsidR="00756A26" w:rsidRPr="00B04477">
        <w:rPr>
          <w:rFonts w:asciiTheme="majorHAnsi" w:hAnsiTheme="majorHAnsi" w:cstheme="minorHAnsi"/>
          <w:sz w:val="28"/>
          <w:vertAlign w:val="superscript"/>
        </w:rPr>
        <w:t xml:space="preserve"> </w:t>
      </w:r>
      <w:r w:rsidR="008D5786" w:rsidRPr="00B04477">
        <w:rPr>
          <w:rFonts w:asciiTheme="majorHAnsi" w:hAnsiTheme="majorHAnsi" w:cstheme="minorHAnsi"/>
          <w:sz w:val="28"/>
        </w:rPr>
        <w:t>(8500±425ккал/м</w:t>
      </w:r>
      <w:r w:rsidR="008D5786" w:rsidRPr="00B04477">
        <w:rPr>
          <w:rFonts w:asciiTheme="majorHAnsi" w:hAnsiTheme="majorHAnsi" w:cstheme="minorHAnsi"/>
          <w:sz w:val="28"/>
          <w:vertAlign w:val="superscript"/>
        </w:rPr>
        <w:t>3</w:t>
      </w:r>
      <w:r w:rsidR="008D5786" w:rsidRPr="00B04477">
        <w:rPr>
          <w:rFonts w:asciiTheme="majorHAnsi" w:hAnsiTheme="majorHAnsi" w:cstheme="minorHAnsi"/>
          <w:sz w:val="28"/>
        </w:rPr>
        <w:t>) работа котлов характеризуется показателями, указанными в таблице 1.</w:t>
      </w:r>
      <w:r w:rsidR="00756A26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 xml:space="preserve">В качестве теплоносителя используется вода соответствующая требованиям </w:t>
      </w:r>
      <w:r w:rsidR="003F1366" w:rsidRPr="00D81BF2">
        <w:rPr>
          <w:rFonts w:asciiTheme="majorHAnsi" w:hAnsiTheme="majorHAnsi" w:cstheme="minorHAnsi"/>
          <w:sz w:val="28"/>
        </w:rPr>
        <w:t>СП 89.13330.2016</w:t>
      </w:r>
      <w:r w:rsidRPr="00D81BF2">
        <w:rPr>
          <w:rFonts w:asciiTheme="majorHAnsi" w:hAnsiTheme="majorHAnsi" w:cstheme="minorHAnsi"/>
          <w:sz w:val="28"/>
        </w:rPr>
        <w:t>.</w:t>
      </w:r>
      <w:r w:rsidR="00462D12" w:rsidRPr="00B04477">
        <w:rPr>
          <w:rFonts w:asciiTheme="majorHAnsi" w:hAnsiTheme="majorHAnsi" w:cstheme="minorHAnsi"/>
          <w:sz w:val="28"/>
        </w:rPr>
        <w:t xml:space="preserve"> </w:t>
      </w:r>
    </w:p>
    <w:p w:rsidR="007534C9" w:rsidRDefault="007534C9" w:rsidP="00A63B09">
      <w:pPr>
        <w:ind w:left="540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Таблица 1</w:t>
      </w:r>
    </w:p>
    <w:p w:rsidR="00A53586" w:rsidRDefault="00A53586" w:rsidP="00A63B09">
      <w:pPr>
        <w:ind w:left="540"/>
        <w:rPr>
          <w:rFonts w:asciiTheme="majorHAnsi" w:hAnsiTheme="majorHAnsi" w:cstheme="minorHAnsi"/>
          <w:sz w:val="28"/>
        </w:rPr>
      </w:pPr>
    </w:p>
    <w:tbl>
      <w:tblPr>
        <w:tblW w:w="105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850"/>
        <w:gridCol w:w="49"/>
        <w:gridCol w:w="1872"/>
        <w:gridCol w:w="1136"/>
        <w:gridCol w:w="1136"/>
        <w:gridCol w:w="1136"/>
        <w:gridCol w:w="1136"/>
        <w:gridCol w:w="1137"/>
        <w:gridCol w:w="1136"/>
      </w:tblGrid>
      <w:tr w:rsidR="00145879" w:rsidRPr="00A53586" w:rsidTr="00A53586">
        <w:trPr>
          <w:trHeight w:val="261"/>
          <w:tblHeader/>
        </w:trPr>
        <w:tc>
          <w:tcPr>
            <w:tcW w:w="3771" w:type="dxa"/>
            <w:gridSpan w:val="3"/>
            <w:vMerge w:val="restart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НАИМЕНОВАНИЕ ПАРАМЕТРА ИЛИ РАЗМЕРА</w:t>
            </w:r>
          </w:p>
        </w:tc>
        <w:tc>
          <w:tcPr>
            <w:tcW w:w="681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ТИПОРАЗМЕР КОТЛА «ДОБРЫНЯ Классик»</w:t>
            </w:r>
          </w:p>
        </w:tc>
      </w:tr>
      <w:tr w:rsidR="00145879" w:rsidRPr="00A53586" w:rsidTr="009569FD">
        <w:trPr>
          <w:trHeight w:val="261"/>
          <w:tblHeader/>
        </w:trPr>
        <w:tc>
          <w:tcPr>
            <w:tcW w:w="3771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7,5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10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12,5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16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20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</w:t>
            </w:r>
          </w:p>
        </w:tc>
      </w:tr>
      <w:tr w:rsidR="00145879" w:rsidRPr="00A53586" w:rsidTr="009569FD">
        <w:trPr>
          <w:trHeight w:val="532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Номинальная 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теплопроизводительность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>, кВт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10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16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</w:t>
            </w:r>
          </w:p>
        </w:tc>
      </w:tr>
      <w:tr w:rsidR="00145879" w:rsidRPr="00A53586" w:rsidTr="009569FD">
        <w:trPr>
          <w:trHeight w:val="532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Style w:val="af2"/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Площадь отапливаемого </w:t>
            </w:r>
            <w:proofErr w:type="gramStart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помещения,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5"/>
                      <w:szCs w:val="25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5"/>
                      <w:szCs w:val="25"/>
                    </w:rPr>
                    <m:t>2</m:t>
                  </m:r>
                </m:sup>
              </m:sSup>
            </m:oMath>
            <w:r w:rsidRPr="00A53586">
              <w:rPr>
                <w:rFonts w:asciiTheme="majorHAnsi" w:hAnsiTheme="majorHAnsi"/>
                <w:sz w:val="25"/>
                <w:szCs w:val="25"/>
              </w:rPr>
              <w:t xml:space="preserve"> </w:t>
            </w:r>
            <w:proofErr w:type="gramEnd"/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60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100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120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150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200</w:t>
            </w:r>
          </w:p>
        </w:tc>
      </w:tr>
      <w:tr w:rsidR="00145879" w:rsidRPr="00A53586" w:rsidTr="009569FD">
        <w:trPr>
          <w:trHeight w:val="512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*Коэффициент полезного действия, %, не менее 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</w:t>
            </w:r>
            <w:r w:rsidR="00A3481F">
              <w:rPr>
                <w:rFonts w:asciiTheme="majorHAnsi" w:hAnsiTheme="majorHAnsi"/>
                <w:sz w:val="25"/>
                <w:szCs w:val="25"/>
              </w:rPr>
              <w:t>2</w:t>
            </w:r>
          </w:p>
        </w:tc>
      </w:tr>
      <w:tr w:rsidR="00145879" w:rsidRPr="00A53586" w:rsidTr="00A53586">
        <w:trPr>
          <w:trHeight w:val="265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Топливо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Природный газ по ГОСТ 5542</w:t>
            </w:r>
          </w:p>
        </w:tc>
      </w:tr>
      <w:tr w:rsidR="00145879" w:rsidRPr="00A53586" w:rsidTr="00A53586">
        <w:trPr>
          <w:trHeight w:val="254"/>
        </w:trPr>
        <w:tc>
          <w:tcPr>
            <w:tcW w:w="1850" w:type="dxa"/>
            <w:vMerge w:val="restart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Давление газа перед котлом, Па </w:t>
            </w: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proofErr w:type="gramStart"/>
            <w:r w:rsidRPr="00A53586">
              <w:rPr>
                <w:rFonts w:asciiTheme="majorHAnsi" w:hAnsiTheme="majorHAnsi"/>
                <w:sz w:val="25"/>
                <w:szCs w:val="25"/>
              </w:rPr>
              <w:t>минимальное</w:t>
            </w:r>
            <w:proofErr w:type="gramEnd"/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A3481F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>
              <w:rPr>
                <w:rFonts w:asciiTheme="majorHAnsi" w:hAnsiTheme="majorHAnsi"/>
                <w:sz w:val="25"/>
                <w:szCs w:val="25"/>
              </w:rPr>
              <w:t>10</w:t>
            </w:r>
            <w:r w:rsidR="00145879" w:rsidRPr="00A53586">
              <w:rPr>
                <w:rFonts w:asciiTheme="majorHAnsi" w:hAnsiTheme="majorHAnsi"/>
                <w:sz w:val="25"/>
                <w:szCs w:val="25"/>
              </w:rPr>
              <w:t xml:space="preserve">00 </w:t>
            </w:r>
          </w:p>
        </w:tc>
      </w:tr>
      <w:tr w:rsidR="00145879" w:rsidRPr="00A53586" w:rsidTr="00A53586">
        <w:trPr>
          <w:trHeight w:val="265"/>
        </w:trPr>
        <w:tc>
          <w:tcPr>
            <w:tcW w:w="1850" w:type="dxa"/>
            <w:vMerge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proofErr w:type="gramStart"/>
            <w:r w:rsidRPr="00A53586">
              <w:rPr>
                <w:rFonts w:asciiTheme="majorHAnsi" w:hAnsiTheme="majorHAnsi"/>
                <w:sz w:val="25"/>
                <w:szCs w:val="25"/>
              </w:rPr>
              <w:t>номинальное</w:t>
            </w:r>
            <w:proofErr w:type="gramEnd"/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2000 </w:t>
            </w:r>
          </w:p>
        </w:tc>
      </w:tr>
      <w:tr w:rsidR="00145879" w:rsidRPr="00A53586" w:rsidTr="00A53586">
        <w:trPr>
          <w:trHeight w:val="101"/>
        </w:trPr>
        <w:tc>
          <w:tcPr>
            <w:tcW w:w="1850" w:type="dxa"/>
            <w:vMerge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proofErr w:type="gramStart"/>
            <w:r w:rsidRPr="00A53586">
              <w:rPr>
                <w:rFonts w:asciiTheme="majorHAnsi" w:hAnsiTheme="majorHAnsi"/>
                <w:sz w:val="25"/>
                <w:szCs w:val="25"/>
              </w:rPr>
              <w:t>максимальное</w:t>
            </w:r>
            <w:proofErr w:type="gramEnd"/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3000 </w:t>
            </w:r>
          </w:p>
        </w:tc>
      </w:tr>
      <w:tr w:rsidR="000E3625" w:rsidRPr="00A53586" w:rsidTr="009569FD">
        <w:trPr>
          <w:trHeight w:val="25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0E3625" w:rsidRPr="00A53586" w:rsidRDefault="000E3625" w:rsidP="000E3625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Расход природного газа, м</w:t>
            </w:r>
            <w:r w:rsidRPr="00A53586">
              <w:rPr>
                <w:rFonts w:asciiTheme="majorHAnsi" w:hAnsiTheme="majorHAnsi"/>
                <w:sz w:val="25"/>
                <w:szCs w:val="25"/>
                <w:vertAlign w:val="superscript"/>
              </w:rPr>
              <w:t>3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/час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0E3625" w:rsidRDefault="000E3625" w:rsidP="000E3625">
            <w:pPr>
              <w:jc w:val="center"/>
            </w:pPr>
            <w:r>
              <w:t>0,87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0E3625" w:rsidRDefault="000E3625" w:rsidP="000E3625">
            <w:pPr>
              <w:jc w:val="center"/>
            </w:pPr>
            <w:r>
              <w:t>1,16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0E3625" w:rsidRDefault="000E3625" w:rsidP="000E3625">
            <w:pPr>
              <w:jc w:val="center"/>
            </w:pPr>
            <w:r>
              <w:t>1,45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0E3625" w:rsidRDefault="000E3625" w:rsidP="000E3625">
            <w:pPr>
              <w:jc w:val="center"/>
            </w:pPr>
            <w:r>
              <w:t>1,86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0E3625" w:rsidRDefault="000E3625" w:rsidP="000E3625">
            <w:pPr>
              <w:jc w:val="center"/>
            </w:pPr>
            <w:r>
              <w:t>2,32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0E3625" w:rsidRDefault="000E3625" w:rsidP="000E3625">
            <w:pPr>
              <w:jc w:val="center"/>
            </w:pPr>
            <w:r>
              <w:t>2,9</w:t>
            </w:r>
          </w:p>
        </w:tc>
      </w:tr>
      <w:tr w:rsidR="00145879" w:rsidRPr="00A53586" w:rsidTr="00A53586">
        <w:trPr>
          <w:trHeight w:val="265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Разряжение в дымоходе, Па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E54A9F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>
              <w:rPr>
                <w:rFonts w:asciiTheme="majorHAnsi" w:hAnsiTheme="majorHAnsi"/>
                <w:sz w:val="25"/>
                <w:szCs w:val="25"/>
              </w:rPr>
              <w:t>3-25</w:t>
            </w:r>
          </w:p>
        </w:tc>
      </w:tr>
      <w:tr w:rsidR="00145879" w:rsidRPr="00A53586" w:rsidTr="009569FD">
        <w:trPr>
          <w:trHeight w:val="52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Расход воды через котел не менее, м</w:t>
            </w:r>
            <w:r w:rsidRPr="00A53586">
              <w:rPr>
                <w:rFonts w:asciiTheme="majorHAnsi" w:hAnsiTheme="majorHAnsi"/>
                <w:sz w:val="25"/>
                <w:szCs w:val="25"/>
                <w:vertAlign w:val="superscript"/>
              </w:rPr>
              <w:t>3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/час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0,12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0,17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0,22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0,27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0,35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0,44</w:t>
            </w:r>
          </w:p>
        </w:tc>
      </w:tr>
      <w:tr w:rsidR="00145879" w:rsidRPr="00A53586" w:rsidTr="00A53586">
        <w:trPr>
          <w:trHeight w:val="25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Давление воды, не более, мПа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A3481F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>
              <w:rPr>
                <w:rFonts w:asciiTheme="majorHAnsi" w:hAnsiTheme="majorHAnsi"/>
                <w:sz w:val="25"/>
                <w:szCs w:val="25"/>
              </w:rPr>
              <w:t>0,15</w:t>
            </w:r>
          </w:p>
        </w:tc>
      </w:tr>
      <w:tr w:rsidR="00145879" w:rsidRPr="00A53586" w:rsidTr="00A53586">
        <w:trPr>
          <w:trHeight w:val="52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Максимальная температура воды на выходе, 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  <w:vertAlign w:val="superscript"/>
              </w:rPr>
              <w:t>о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С</w:t>
            </w:r>
            <w:proofErr w:type="spellEnd"/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95</w:t>
            </w:r>
          </w:p>
        </w:tc>
      </w:tr>
      <w:tr w:rsidR="009569FD" w:rsidRPr="00A53586" w:rsidTr="009569FD">
        <w:trPr>
          <w:trHeight w:val="25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9569FD" w:rsidRPr="00A53586" w:rsidRDefault="009569FD" w:rsidP="009569FD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Объем воды в котле, л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9569FD" w:rsidRPr="006419A6" w:rsidRDefault="009569FD" w:rsidP="009569FD">
            <w:pPr>
              <w:jc w:val="center"/>
            </w:pPr>
            <w:r>
              <w:t>16,2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9569FD" w:rsidRPr="006419A6" w:rsidRDefault="009569FD" w:rsidP="009569FD">
            <w:pPr>
              <w:jc w:val="center"/>
            </w:pPr>
            <w:r>
              <w:t>16</w:t>
            </w:r>
            <w:r w:rsidRPr="006419A6">
              <w:t>,2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9569FD" w:rsidRPr="006419A6" w:rsidRDefault="009569FD" w:rsidP="009569FD">
            <w:pPr>
              <w:jc w:val="center"/>
            </w:pPr>
            <w:r>
              <w:t>18,4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9569FD" w:rsidRPr="006419A6" w:rsidRDefault="009569FD" w:rsidP="009569FD">
            <w:pPr>
              <w:jc w:val="center"/>
            </w:pPr>
            <w:r>
              <w:t>20,6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9569FD" w:rsidRPr="006419A6" w:rsidRDefault="009569FD" w:rsidP="009569FD">
            <w:pPr>
              <w:jc w:val="center"/>
            </w:pPr>
            <w:r>
              <w:t>22,2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9569FD" w:rsidRPr="006419A6" w:rsidRDefault="009569FD" w:rsidP="009569FD">
            <w:pPr>
              <w:jc w:val="center"/>
            </w:pPr>
            <w:r>
              <w:t>24,2</w:t>
            </w:r>
          </w:p>
        </w:tc>
      </w:tr>
      <w:tr w:rsidR="00145879" w:rsidRPr="00A53586" w:rsidTr="009569FD">
        <w:trPr>
          <w:trHeight w:val="276"/>
        </w:trPr>
        <w:tc>
          <w:tcPr>
            <w:tcW w:w="1899" w:type="dxa"/>
            <w:gridSpan w:val="2"/>
            <w:vMerge w:val="restart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Габаритные размеры, мм</w:t>
            </w:r>
          </w:p>
        </w:tc>
        <w:tc>
          <w:tcPr>
            <w:tcW w:w="1872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Глубина 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465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465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465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465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525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525</w:t>
            </w:r>
          </w:p>
        </w:tc>
      </w:tr>
      <w:tr w:rsidR="00145879" w:rsidRPr="00A53586" w:rsidTr="009569FD">
        <w:trPr>
          <w:trHeight w:val="276"/>
        </w:trPr>
        <w:tc>
          <w:tcPr>
            <w:tcW w:w="1899" w:type="dxa"/>
            <w:gridSpan w:val="2"/>
            <w:vMerge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872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Ширина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255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325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325</w:t>
            </w:r>
          </w:p>
        </w:tc>
      </w:tr>
      <w:tr w:rsidR="00145879" w:rsidRPr="00A53586" w:rsidTr="009569FD">
        <w:trPr>
          <w:trHeight w:val="181"/>
        </w:trPr>
        <w:tc>
          <w:tcPr>
            <w:tcW w:w="1899" w:type="dxa"/>
            <w:gridSpan w:val="2"/>
            <w:vMerge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872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Высота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722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722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812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812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812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812</w:t>
            </w:r>
          </w:p>
        </w:tc>
      </w:tr>
      <w:tr w:rsidR="00145879" w:rsidRPr="00A53586" w:rsidTr="00A53586">
        <w:trPr>
          <w:cantSplit/>
          <w:trHeight w:val="52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Размер патрубков присоединения системы отопления</w:t>
            </w:r>
          </w:p>
        </w:tc>
        <w:tc>
          <w:tcPr>
            <w:tcW w:w="5681" w:type="dxa"/>
            <w:gridSpan w:val="5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1 ½ (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 40 мм)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2 (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 50 мм)</w:t>
            </w:r>
          </w:p>
        </w:tc>
      </w:tr>
      <w:tr w:rsidR="00145879" w:rsidRPr="00A53586" w:rsidTr="00A53586">
        <w:trPr>
          <w:trHeight w:val="25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Размер патрубка газопровода</w:t>
            </w:r>
          </w:p>
        </w:tc>
        <w:tc>
          <w:tcPr>
            <w:tcW w:w="5681" w:type="dxa"/>
            <w:gridSpan w:val="5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1/2 (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 15 мм)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A53586">
              <w:rPr>
                <w:rFonts w:asciiTheme="majorHAnsi" w:hAnsiTheme="majorHAnsi"/>
                <w:sz w:val="25"/>
                <w:szCs w:val="25"/>
              </w:rPr>
              <w:t>3/4 (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 20 мм)</w:t>
            </w:r>
          </w:p>
        </w:tc>
      </w:tr>
      <w:tr w:rsidR="00145879" w:rsidRPr="00A53586" w:rsidTr="009569FD">
        <w:trPr>
          <w:trHeight w:val="52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Диаметр 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дымоотводящего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 xml:space="preserve"> патрубка, мм</w:t>
            </w:r>
          </w:p>
        </w:tc>
        <w:tc>
          <w:tcPr>
            <w:tcW w:w="2272" w:type="dxa"/>
            <w:gridSpan w:val="2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100</w:t>
            </w:r>
          </w:p>
        </w:tc>
        <w:tc>
          <w:tcPr>
            <w:tcW w:w="2272" w:type="dxa"/>
            <w:gridSpan w:val="2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115</w:t>
            </w:r>
          </w:p>
        </w:tc>
        <w:tc>
          <w:tcPr>
            <w:tcW w:w="2273" w:type="dxa"/>
            <w:gridSpan w:val="2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135</w:t>
            </w:r>
          </w:p>
        </w:tc>
      </w:tr>
      <w:tr w:rsidR="00145879" w:rsidRPr="00A53586" w:rsidTr="009569FD">
        <w:trPr>
          <w:trHeight w:val="25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Масса брутто, не более, кг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47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52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57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80</w:t>
            </w:r>
          </w:p>
        </w:tc>
      </w:tr>
      <w:tr w:rsidR="00145879" w:rsidRPr="00A53586" w:rsidTr="00A53586">
        <w:trPr>
          <w:trHeight w:val="445"/>
        </w:trPr>
        <w:tc>
          <w:tcPr>
            <w:tcW w:w="1850" w:type="dxa"/>
            <w:vMerge w:val="restart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Предельная концентрация мг/м</w:t>
            </w:r>
            <w:r w:rsidRPr="00A53586">
              <w:rPr>
                <w:rFonts w:asciiTheme="majorHAnsi" w:hAnsiTheme="majorHAnsi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921" w:type="dxa"/>
            <w:gridSpan w:val="2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Оксидов углерода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119</w:t>
            </w:r>
          </w:p>
        </w:tc>
      </w:tr>
      <w:tr w:rsidR="00145879" w:rsidRPr="00A53586" w:rsidTr="00A53586">
        <w:trPr>
          <w:trHeight w:val="399"/>
        </w:trPr>
        <w:tc>
          <w:tcPr>
            <w:tcW w:w="1850" w:type="dxa"/>
            <w:vMerge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1" w:type="dxa"/>
            <w:gridSpan w:val="2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Оксидов азота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  <w:lang w:val="en-US"/>
              </w:rPr>
              <w:t>240</w:t>
            </w:r>
          </w:p>
        </w:tc>
      </w:tr>
      <w:tr w:rsidR="00145879" w:rsidRPr="00A53586" w:rsidTr="00A53586">
        <w:trPr>
          <w:trHeight w:val="21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 xml:space="preserve">Уровень звука, </w:t>
            </w:r>
            <w:proofErr w:type="spellStart"/>
            <w:r w:rsidRPr="00A53586">
              <w:rPr>
                <w:rFonts w:asciiTheme="majorHAnsi" w:hAnsiTheme="majorHAnsi"/>
                <w:sz w:val="25"/>
                <w:szCs w:val="25"/>
              </w:rPr>
              <w:t>дБА</w:t>
            </w:r>
            <w:proofErr w:type="spellEnd"/>
            <w:r w:rsidRPr="00A53586">
              <w:rPr>
                <w:rFonts w:asciiTheme="majorHAnsi" w:hAnsiTheme="majorHAnsi"/>
                <w:sz w:val="25"/>
                <w:szCs w:val="25"/>
              </w:rPr>
              <w:t>, не более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80</w:t>
            </w:r>
          </w:p>
        </w:tc>
      </w:tr>
      <w:tr w:rsidR="00145879" w:rsidRPr="00A53586" w:rsidTr="00A53586">
        <w:trPr>
          <w:trHeight w:val="214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Срок службы, лет, не менее</w:t>
            </w:r>
          </w:p>
        </w:tc>
        <w:tc>
          <w:tcPr>
            <w:tcW w:w="6817" w:type="dxa"/>
            <w:gridSpan w:val="6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14</w:t>
            </w:r>
          </w:p>
        </w:tc>
      </w:tr>
      <w:tr w:rsidR="00145879" w:rsidRPr="00A53586" w:rsidTr="00A53586">
        <w:trPr>
          <w:trHeight w:val="330"/>
        </w:trPr>
        <w:tc>
          <w:tcPr>
            <w:tcW w:w="3771" w:type="dxa"/>
            <w:gridSpan w:val="3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Марка газового клапана</w:t>
            </w:r>
          </w:p>
        </w:tc>
        <w:tc>
          <w:tcPr>
            <w:tcW w:w="5681" w:type="dxa"/>
            <w:gridSpan w:val="5"/>
            <w:shd w:val="clear" w:color="auto" w:fill="auto"/>
            <w:noWrap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630 EUROSIT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45879" w:rsidRPr="00A53586" w:rsidRDefault="00145879" w:rsidP="00A3481F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A53586">
              <w:rPr>
                <w:rFonts w:asciiTheme="majorHAnsi" w:hAnsiTheme="majorHAnsi"/>
                <w:sz w:val="25"/>
                <w:szCs w:val="25"/>
              </w:rPr>
              <w:t>710 MINISIT</w:t>
            </w:r>
          </w:p>
        </w:tc>
      </w:tr>
    </w:tbl>
    <w:p w:rsidR="00145879" w:rsidRPr="00B04477" w:rsidRDefault="00145879" w:rsidP="00A63B09">
      <w:pPr>
        <w:ind w:left="540"/>
        <w:rPr>
          <w:rFonts w:asciiTheme="majorHAnsi" w:hAnsiTheme="majorHAnsi" w:cstheme="minorHAnsi"/>
          <w:sz w:val="28"/>
        </w:rPr>
      </w:pPr>
    </w:p>
    <w:p w:rsidR="00756A26" w:rsidRPr="00D81BF2" w:rsidRDefault="00756A26" w:rsidP="00F0600F">
      <w:pPr>
        <w:pStyle w:val="a3"/>
        <w:numPr>
          <w:ilvl w:val="1"/>
          <w:numId w:val="1"/>
        </w:numPr>
        <w:tabs>
          <w:tab w:val="left" w:pos="1080"/>
        </w:tabs>
        <w:spacing w:after="0"/>
        <w:ind w:left="170" w:right="170" w:firstLine="310"/>
        <w:rPr>
          <w:rFonts w:asciiTheme="majorHAnsi" w:hAnsiTheme="majorHAnsi" w:cstheme="minorHAnsi"/>
          <w:b/>
          <w:sz w:val="28"/>
          <w:szCs w:val="28"/>
        </w:rPr>
      </w:pPr>
      <w:r w:rsidRPr="00D81BF2">
        <w:rPr>
          <w:rFonts w:asciiTheme="majorHAnsi" w:hAnsiTheme="majorHAnsi" w:cstheme="minorHAnsi"/>
          <w:sz w:val="28"/>
        </w:rPr>
        <w:lastRenderedPageBreak/>
        <w:t>Габаритные размеры моделей котлов и расположение присоединительных патрубков представлены на рис.1</w:t>
      </w:r>
      <w:r w:rsidR="00DA03F1" w:rsidRPr="00D81BF2">
        <w:rPr>
          <w:rFonts w:asciiTheme="majorHAnsi" w:hAnsiTheme="majorHAnsi" w:cstheme="minorHAnsi"/>
          <w:sz w:val="28"/>
        </w:rPr>
        <w:t>.</w:t>
      </w:r>
    </w:p>
    <w:p w:rsidR="001101BB" w:rsidRPr="00B04477" w:rsidRDefault="001101BB" w:rsidP="00843AB1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DA03F1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0B247F15">
            <wp:extent cx="5048250" cy="512072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19" cy="514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Y="112"/>
        <w:tblOverlap w:val="never"/>
        <w:tblW w:w="6516" w:type="dxa"/>
        <w:tblInd w:w="0" w:type="dxa"/>
        <w:tblLayout w:type="fixed"/>
        <w:tblCellMar>
          <w:top w:w="61" w:type="dxa"/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674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</w:tblGrid>
      <w:tr w:rsidR="00A53586" w:rsidTr="00A3481F">
        <w:trPr>
          <w:trHeight w:val="397"/>
        </w:trPr>
        <w:tc>
          <w:tcPr>
            <w:tcW w:w="1674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  <w:vAlign w:val="center"/>
          </w:tcPr>
          <w:p w:rsidR="00A53586" w:rsidRPr="00791B0F" w:rsidRDefault="00A53586" w:rsidP="00A3481F">
            <w:pPr>
              <w:spacing w:line="259" w:lineRule="auto"/>
              <w:ind w:left="95"/>
              <w:rPr>
                <w:rFonts w:ascii="Cambria" w:hAnsi="Cambria"/>
              </w:rPr>
            </w:pPr>
            <w:proofErr w:type="spellStart"/>
            <w:r w:rsidRPr="00791B0F">
              <w:rPr>
                <w:rFonts w:ascii="Cambria" w:hAnsi="Cambria"/>
              </w:rPr>
              <w:t>Модель</w:t>
            </w:r>
            <w:proofErr w:type="spellEnd"/>
            <w:r w:rsidRPr="00791B0F">
              <w:rPr>
                <w:rFonts w:ascii="Cambria" w:hAnsi="Cambria"/>
              </w:rPr>
              <w:t xml:space="preserve"> </w:t>
            </w:r>
            <w:r w:rsidRPr="00791B0F">
              <w:rPr>
                <w:rFonts w:ascii="Cambria" w:hAnsi="Cambria"/>
                <w:lang w:val="ru-RU"/>
              </w:rPr>
              <w:t xml:space="preserve"> </w:t>
            </w:r>
            <w:proofErr w:type="spellStart"/>
            <w:r w:rsidRPr="00791B0F">
              <w:rPr>
                <w:rFonts w:ascii="Cambria" w:hAnsi="Cambria"/>
              </w:rPr>
              <w:t>котла</w:t>
            </w:r>
            <w:proofErr w:type="spellEnd"/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D3D2D2"/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  <w:tc>
          <w:tcPr>
            <w:tcW w:w="538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D3D2D2"/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  <w:tc>
          <w:tcPr>
            <w:tcW w:w="2152" w:type="dxa"/>
            <w:gridSpan w:val="4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proofErr w:type="spellStart"/>
            <w:r w:rsidRPr="00791B0F">
              <w:rPr>
                <w:rFonts w:ascii="Cambria" w:hAnsi="Cambria"/>
              </w:rPr>
              <w:t>Размеры</w:t>
            </w:r>
            <w:proofErr w:type="spellEnd"/>
            <w:r w:rsidRPr="00791B0F">
              <w:rPr>
                <w:rFonts w:ascii="Cambria" w:hAnsi="Cambria"/>
              </w:rPr>
              <w:t xml:space="preserve">, </w:t>
            </w:r>
            <w:proofErr w:type="spellStart"/>
            <w:r w:rsidRPr="00791B0F">
              <w:rPr>
                <w:rFonts w:ascii="Cambria" w:hAnsi="Cambria"/>
              </w:rPr>
              <w:t>мм</w:t>
            </w:r>
            <w:proofErr w:type="spellEnd"/>
          </w:p>
        </w:tc>
        <w:tc>
          <w:tcPr>
            <w:tcW w:w="538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D3D2D2"/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  <w:tc>
          <w:tcPr>
            <w:tcW w:w="538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</w:tr>
      <w:tr w:rsidR="00A53586" w:rsidTr="00A3481F">
        <w:trPr>
          <w:trHeight w:val="397"/>
        </w:trPr>
        <w:tc>
          <w:tcPr>
            <w:tcW w:w="1674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after="160" w:line="259" w:lineRule="auto"/>
              <w:rPr>
                <w:rFonts w:ascii="Cambria" w:hAnsi="Cambria"/>
              </w:rPr>
            </w:pP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6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А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8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В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103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С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5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D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E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F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6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G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3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H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A53586" w:rsidRPr="00791B0F" w:rsidRDefault="00A53586" w:rsidP="00A3481F">
            <w:pPr>
              <w:spacing w:line="259" w:lineRule="auto"/>
              <w:ind w:left="99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K</w:t>
            </w:r>
          </w:p>
        </w:tc>
      </w:tr>
      <w:tr w:rsidR="00A53586" w:rsidTr="00A3481F">
        <w:trPr>
          <w:trHeight w:val="355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right="1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Добрыня Классик 7,5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  <w:lang w:val="ru-RU"/>
              </w:rPr>
              <w:t>465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 w:rsidRPr="00791B0F">
              <w:rPr>
                <w:rFonts w:ascii="Cambria" w:hAnsi="Cambria"/>
                <w:lang w:val="ru-RU"/>
              </w:rPr>
              <w:t>255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1</w:t>
            </w:r>
            <w:r w:rsidRPr="00791B0F">
              <w:rPr>
                <w:rFonts w:ascii="Cambria" w:hAnsi="Cambria"/>
                <w:lang w:val="ru-RU"/>
              </w:rPr>
              <w:t>6</w:t>
            </w:r>
            <w:r w:rsidRPr="00791B0F">
              <w:rPr>
                <w:rFonts w:ascii="Cambria" w:hAnsi="Cambria"/>
              </w:rPr>
              <w:t>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E77D9E" w:rsidRDefault="004D6DF5" w:rsidP="004D6DF5">
            <w:pPr>
              <w:spacing w:line="259" w:lineRule="auto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99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 w:rsidRPr="00791B0F">
              <w:rPr>
                <w:rFonts w:ascii="Cambria" w:hAnsi="Cambria"/>
                <w:lang w:val="ru-RU"/>
              </w:rPr>
              <w:t>80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4</w:t>
            </w:r>
            <w:r w:rsidRPr="00791B0F">
              <w:rPr>
                <w:rFonts w:ascii="Cambria" w:hAnsi="Cambria"/>
                <w:lang w:val="ru-RU"/>
              </w:rPr>
              <w:t>73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1"½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7</w:t>
            </w:r>
            <w:r w:rsidRPr="00791B0F">
              <w:rPr>
                <w:rFonts w:ascii="Cambria" w:hAnsi="Cambria"/>
                <w:lang w:val="ru-RU"/>
              </w:rPr>
              <w:t>22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 w:rsidRPr="00791B0F">
              <w:rPr>
                <w:rFonts w:ascii="Cambria" w:hAnsi="Cambria"/>
                <w:lang w:val="ru-RU"/>
              </w:rPr>
              <w:t>310</w:t>
            </w:r>
          </w:p>
        </w:tc>
      </w:tr>
      <w:tr w:rsidR="00A53586" w:rsidTr="00A3481F">
        <w:trPr>
          <w:trHeight w:val="369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6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lang w:val="ru-RU"/>
              </w:rPr>
              <w:t>Добрыня Классик 10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465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255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160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4D6DF5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99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473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r w:rsidRPr="00791B0F">
              <w:rPr>
                <w:rFonts w:ascii="Cambria" w:hAnsi="Cambria"/>
              </w:rPr>
              <w:t>1"½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722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310</w:t>
            </w:r>
          </w:p>
        </w:tc>
      </w:tr>
      <w:tr w:rsidR="00A53586" w:rsidTr="00A3481F">
        <w:trPr>
          <w:trHeight w:val="369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lang w:val="ru-RU"/>
              </w:rPr>
              <w:t>Добрыня Классик 12,5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465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255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7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160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E77D9E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</w:t>
            </w:r>
            <w:r w:rsidR="004D6DF5">
              <w:rPr>
                <w:rFonts w:ascii="Cambria" w:hAnsi="Cambria"/>
                <w:lang w:val="ru-RU"/>
              </w:rPr>
              <w:t>15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</w:t>
            </w:r>
            <w:r w:rsidR="004D6DF5">
              <w:rPr>
                <w:rFonts w:ascii="Cambria" w:hAnsi="Cambria"/>
                <w:lang w:val="ru-RU"/>
              </w:rPr>
              <w:t>53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D32587" w:rsidRDefault="004D6DF5" w:rsidP="00A3481F">
            <w:pPr>
              <w:spacing w:line="259" w:lineRule="auto"/>
              <w:ind w:left="1"/>
              <w:jc w:val="center"/>
              <w:rPr>
                <w:rFonts w:ascii="Cambria" w:hAnsi="Cambria"/>
                <w:lang w:val="ru-RU"/>
              </w:rPr>
            </w:pPr>
            <w:r w:rsidRPr="004D6DF5">
              <w:rPr>
                <w:rFonts w:ascii="Cambria" w:hAnsi="Cambria"/>
                <w:lang w:val="ru-RU"/>
              </w:rPr>
              <w:t>1"½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812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310</w:t>
            </w:r>
          </w:p>
        </w:tc>
      </w:tr>
      <w:tr w:rsidR="00A53586" w:rsidTr="00A3481F">
        <w:trPr>
          <w:trHeight w:val="369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lang w:val="ru-RU"/>
              </w:rPr>
              <w:t>Добрыня Классик 16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465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255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160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</w:t>
            </w:r>
            <w:r w:rsidR="004D6DF5">
              <w:rPr>
                <w:rFonts w:ascii="Cambria" w:hAnsi="Cambria"/>
                <w:lang w:val="ru-RU"/>
              </w:rPr>
              <w:t>15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</w:t>
            </w:r>
            <w:r w:rsidR="004D6DF5">
              <w:rPr>
                <w:rFonts w:ascii="Cambria" w:hAnsi="Cambria"/>
                <w:lang w:val="ru-RU"/>
              </w:rPr>
              <w:t>53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D32587" w:rsidRDefault="004D6DF5" w:rsidP="00A3481F">
            <w:pPr>
              <w:spacing w:line="259" w:lineRule="auto"/>
              <w:ind w:left="69"/>
              <w:jc w:val="center"/>
              <w:rPr>
                <w:rFonts w:ascii="Cambria" w:hAnsi="Cambria"/>
                <w:lang w:val="ru-RU"/>
              </w:rPr>
            </w:pPr>
            <w:r w:rsidRPr="004D6DF5">
              <w:rPr>
                <w:rFonts w:ascii="Cambria" w:hAnsi="Cambria"/>
                <w:lang w:val="ru-RU"/>
              </w:rPr>
              <w:t>1"½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812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310</w:t>
            </w:r>
          </w:p>
        </w:tc>
      </w:tr>
      <w:tr w:rsidR="00A53586" w:rsidTr="00A3481F">
        <w:trPr>
          <w:trHeight w:val="369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2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lang w:val="ru-RU"/>
              </w:rPr>
              <w:t>Добрыня Классик 20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525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325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200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</w:t>
            </w:r>
            <w:r w:rsidR="004D6DF5">
              <w:rPr>
                <w:rFonts w:ascii="Cambria" w:hAnsi="Cambria"/>
                <w:lang w:val="ru-RU"/>
              </w:rPr>
              <w:t>35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</w:t>
            </w:r>
            <w:r w:rsidR="004D6DF5">
              <w:rPr>
                <w:rFonts w:ascii="Cambria" w:hAnsi="Cambria"/>
                <w:lang w:val="ru-RU"/>
              </w:rPr>
              <w:t>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4D6DF5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553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69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812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310</w:t>
            </w:r>
          </w:p>
        </w:tc>
      </w:tr>
      <w:tr w:rsidR="00A53586" w:rsidTr="00A3481F">
        <w:trPr>
          <w:trHeight w:val="369"/>
        </w:trPr>
        <w:tc>
          <w:tcPr>
            <w:tcW w:w="16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2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lang w:val="ru-RU"/>
              </w:rPr>
              <w:t>Добрыня Классик 25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525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325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200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4D6DF5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1</w:t>
            </w:r>
            <w:r w:rsidR="004D6DF5">
              <w:rPr>
                <w:rFonts w:ascii="Cambria" w:hAnsi="Cambria"/>
                <w:lang w:val="ru-RU"/>
              </w:rPr>
              <w:t>35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E77D9E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</w:t>
            </w:r>
            <w:r w:rsidR="004D6DF5">
              <w:rPr>
                <w:rFonts w:ascii="Cambria" w:hAnsi="Cambria"/>
                <w:lang w:val="ru-RU"/>
              </w:rPr>
              <w:t>0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4D6DF5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553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69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812</w:t>
            </w:r>
          </w:p>
        </w:tc>
        <w:tc>
          <w:tcPr>
            <w:tcW w:w="5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53586" w:rsidRPr="00791B0F" w:rsidRDefault="00A53586" w:rsidP="00A3481F">
            <w:pPr>
              <w:spacing w:line="259" w:lineRule="auto"/>
              <w:ind w:left="18"/>
              <w:jc w:val="center"/>
              <w:rPr>
                <w:rFonts w:ascii="Cambria" w:hAnsi="Cambria"/>
                <w:lang w:val="ru-RU"/>
              </w:rPr>
            </w:pPr>
            <w:r>
              <w:rPr>
                <w:rFonts w:ascii="Cambria" w:hAnsi="Cambria"/>
                <w:lang w:val="ru-RU"/>
              </w:rPr>
              <w:t>310</w:t>
            </w:r>
          </w:p>
        </w:tc>
      </w:tr>
    </w:tbl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A53586" w:rsidRDefault="00A53586" w:rsidP="00A535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</w:p>
    <w:p w:rsidR="00DA03F1" w:rsidRDefault="00E722EC" w:rsidP="00843AB1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bookmarkStart w:id="8" w:name="_GoBack"/>
      <w:r>
        <w:rPr>
          <w:rFonts w:asciiTheme="majorHAnsi" w:hAnsiTheme="majorHAnsi" w:cstheme="minorHAnsi"/>
          <w:b/>
          <w:sz w:val="28"/>
          <w:szCs w:val="28"/>
        </w:rPr>
        <w:t>Р</w:t>
      </w:r>
      <w:r w:rsidR="00DA03F1" w:rsidRPr="00DA03F1">
        <w:rPr>
          <w:rFonts w:asciiTheme="majorHAnsi" w:hAnsiTheme="majorHAnsi" w:cstheme="minorHAnsi"/>
          <w:b/>
          <w:sz w:val="28"/>
          <w:szCs w:val="28"/>
        </w:rPr>
        <w:t>ис.1. Общий вид, габарит</w:t>
      </w:r>
      <w:r w:rsidR="00DA03F1">
        <w:rPr>
          <w:rFonts w:asciiTheme="majorHAnsi" w:hAnsiTheme="majorHAnsi" w:cstheme="minorHAnsi"/>
          <w:b/>
          <w:sz w:val="28"/>
          <w:szCs w:val="28"/>
        </w:rPr>
        <w:t xml:space="preserve">ные и присоединительные размеры </w:t>
      </w:r>
    </w:p>
    <w:p w:rsidR="00DA03F1" w:rsidRDefault="00983DED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к</w:t>
      </w:r>
      <w:r w:rsidR="00A53586">
        <w:rPr>
          <w:rFonts w:asciiTheme="majorHAnsi" w:hAnsiTheme="majorHAnsi" w:cstheme="minorHAnsi"/>
          <w:b/>
          <w:sz w:val="28"/>
          <w:szCs w:val="28"/>
        </w:rPr>
        <w:t>отлов</w:t>
      </w:r>
      <w:r w:rsidR="00E722EC">
        <w:rPr>
          <w:rFonts w:asciiTheme="majorHAnsi" w:hAnsiTheme="majorHAnsi" w:cstheme="minorHAnsi"/>
          <w:b/>
          <w:sz w:val="28"/>
          <w:szCs w:val="28"/>
        </w:rPr>
        <w:t xml:space="preserve"> Добрыня Классик ТРД </w:t>
      </w:r>
      <w:r w:rsidR="00A53586">
        <w:rPr>
          <w:rFonts w:asciiTheme="majorHAnsi" w:hAnsiTheme="majorHAnsi" w:cstheme="minorHAnsi"/>
          <w:b/>
          <w:sz w:val="28"/>
          <w:szCs w:val="28"/>
        </w:rPr>
        <w:t>7,5-25</w:t>
      </w:r>
      <w:r w:rsidR="00DA03F1">
        <w:rPr>
          <w:rFonts w:asciiTheme="majorHAnsi" w:hAnsiTheme="majorHAnsi" w:cstheme="minorHAnsi"/>
          <w:b/>
          <w:sz w:val="28"/>
          <w:szCs w:val="28"/>
        </w:rPr>
        <w:t xml:space="preserve"> кВ</w:t>
      </w:r>
      <w:r w:rsidR="00A53586">
        <w:rPr>
          <w:rFonts w:asciiTheme="majorHAnsi" w:hAnsiTheme="majorHAnsi" w:cstheme="minorHAnsi"/>
          <w:b/>
          <w:sz w:val="28"/>
          <w:szCs w:val="28"/>
        </w:rPr>
        <w:t>т</w:t>
      </w:r>
    </w:p>
    <w:p w:rsidR="001C1EAA" w:rsidRPr="00B04477" w:rsidRDefault="001C1EAA" w:rsidP="00CC754B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9" w:name="_Toc42398504"/>
      <w:bookmarkStart w:id="10" w:name="_Toc79212662"/>
      <w:bookmarkStart w:id="11" w:name="_Toc40949014"/>
      <w:bookmarkEnd w:id="8"/>
      <w:r w:rsidRPr="00B04477">
        <w:rPr>
          <w:rFonts w:asciiTheme="majorHAnsi" w:hAnsiTheme="majorHAnsi" w:cstheme="minorHAnsi"/>
          <w:caps/>
        </w:rPr>
        <w:lastRenderedPageBreak/>
        <w:t>КОМ</w:t>
      </w:r>
      <w:r w:rsidR="00E96638" w:rsidRPr="00B04477">
        <w:rPr>
          <w:rFonts w:asciiTheme="majorHAnsi" w:hAnsiTheme="majorHAnsi" w:cstheme="minorHAnsi"/>
          <w:caps/>
        </w:rPr>
        <w:t>П</w:t>
      </w:r>
      <w:r w:rsidRPr="00B04477">
        <w:rPr>
          <w:rFonts w:asciiTheme="majorHAnsi" w:hAnsiTheme="majorHAnsi" w:cstheme="minorHAnsi"/>
          <w:caps/>
        </w:rPr>
        <w:t>ЛЕКТ</w:t>
      </w:r>
      <w:r w:rsidR="00FC5682" w:rsidRPr="00B04477">
        <w:rPr>
          <w:rFonts w:asciiTheme="majorHAnsi" w:hAnsiTheme="majorHAnsi" w:cstheme="minorHAnsi"/>
          <w:caps/>
        </w:rPr>
        <w:t>ность</w:t>
      </w:r>
      <w:r w:rsidRPr="00B04477">
        <w:rPr>
          <w:rFonts w:asciiTheme="majorHAnsi" w:hAnsiTheme="majorHAnsi" w:cstheme="minorHAnsi"/>
          <w:caps/>
        </w:rPr>
        <w:t xml:space="preserve"> ПОСТАВКИ</w:t>
      </w:r>
      <w:bookmarkEnd w:id="9"/>
      <w:bookmarkEnd w:id="10"/>
      <w:bookmarkEnd w:id="11"/>
    </w:p>
    <w:p w:rsidR="00FC5682" w:rsidRPr="00B04477" w:rsidRDefault="00FC5682" w:rsidP="00EE32C2">
      <w:p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комплект поставки котлов должны входить:</w:t>
      </w:r>
    </w:p>
    <w:p w:rsidR="00FC5682" w:rsidRPr="00B04477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котел</w:t>
      </w:r>
      <w:proofErr w:type="gramEnd"/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в сборе</w:t>
      </w:r>
      <w:r w:rsidRPr="00B04477">
        <w:rPr>
          <w:rFonts w:asciiTheme="majorHAnsi" w:hAnsiTheme="majorHAnsi" w:cstheme="minorHAnsi"/>
          <w:sz w:val="28"/>
          <w:szCs w:val="28"/>
        </w:rPr>
        <w:t xml:space="preserve"> (включая термометр и</w:t>
      </w:r>
      <w:r w:rsidR="002E37D6">
        <w:rPr>
          <w:rFonts w:asciiTheme="majorHAnsi" w:hAnsiTheme="majorHAnsi" w:cstheme="minorHAnsi"/>
          <w:sz w:val="28"/>
          <w:szCs w:val="28"/>
        </w:rPr>
        <w:t xml:space="preserve">ли указатель температуры воды, </w:t>
      </w:r>
      <w:r w:rsidRPr="00B04477">
        <w:rPr>
          <w:rFonts w:asciiTheme="majorHAnsi" w:hAnsiTheme="majorHAnsi" w:cstheme="minorHAnsi"/>
          <w:sz w:val="28"/>
          <w:szCs w:val="28"/>
        </w:rPr>
        <w:t>комплект автоматики) - 1 шт</w:t>
      </w:r>
      <w:r w:rsidR="00F33249" w:rsidRPr="00B04477">
        <w:rPr>
          <w:rFonts w:asciiTheme="majorHAnsi" w:hAnsiTheme="majorHAnsi" w:cstheme="minorHAnsi"/>
          <w:sz w:val="28"/>
          <w:szCs w:val="28"/>
        </w:rPr>
        <w:t>ука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FC5682" w:rsidRPr="00B04477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комплект</w:t>
      </w:r>
      <w:proofErr w:type="gramEnd"/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эксплуатационной документации</w:t>
      </w:r>
      <w:r w:rsidRPr="00B04477">
        <w:rPr>
          <w:rFonts w:asciiTheme="majorHAnsi" w:hAnsiTheme="majorHAnsi" w:cstheme="minorHAnsi"/>
          <w:sz w:val="28"/>
          <w:szCs w:val="28"/>
        </w:rPr>
        <w:t xml:space="preserve"> (паспорт и руководство по эксплуатации котла, руководство по эксплуатации газогорелочного устройства) - 1 экз</w:t>
      </w:r>
      <w:r w:rsidR="00F33249" w:rsidRPr="00B04477">
        <w:rPr>
          <w:rFonts w:asciiTheme="majorHAnsi" w:hAnsiTheme="majorHAnsi" w:cstheme="minorHAnsi"/>
          <w:sz w:val="28"/>
          <w:szCs w:val="28"/>
        </w:rPr>
        <w:t>емпляр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FC5682" w:rsidRPr="00B04477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упаковка</w:t>
      </w:r>
      <w:proofErr w:type="gramEnd"/>
      <w:r w:rsidR="00F33249" w:rsidRPr="00B04477">
        <w:rPr>
          <w:rFonts w:asciiTheme="majorHAnsi" w:hAnsiTheme="majorHAnsi" w:cstheme="minorHAnsi"/>
          <w:sz w:val="28"/>
          <w:szCs w:val="28"/>
        </w:rPr>
        <w:t xml:space="preserve"> -</w:t>
      </w:r>
      <w:r w:rsidRPr="00B04477">
        <w:rPr>
          <w:rFonts w:asciiTheme="majorHAnsi" w:hAnsiTheme="majorHAnsi" w:cstheme="minorHAnsi"/>
          <w:sz w:val="28"/>
          <w:szCs w:val="28"/>
        </w:rPr>
        <w:t xml:space="preserve"> 1 комплект.</w:t>
      </w:r>
    </w:p>
    <w:p w:rsidR="00FC5682" w:rsidRPr="00B04477" w:rsidRDefault="00FC5682" w:rsidP="00EE32C2">
      <w:pPr>
        <w:ind w:left="788" w:right="170" w:hanging="79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Допускается включать по согласованию с потребителем в комплект котлов дополнительный комплект изделий (прокладки, шайбы, сопла). Допускается изменять перечень съемных узлов и деталей. Изготовитель оставляет за собой право вносить в конструкцию котла усовершенствования без отражения в паспорте.</w:t>
      </w:r>
    </w:p>
    <w:p w:rsidR="002C67A3" w:rsidRPr="00B04477" w:rsidRDefault="002C67A3" w:rsidP="00896399">
      <w:pPr>
        <w:ind w:left="357" w:right="170" w:firstLine="431"/>
        <w:mirrorIndents/>
        <w:rPr>
          <w:rFonts w:asciiTheme="majorHAnsi" w:hAnsiTheme="majorHAnsi" w:cstheme="minorHAnsi"/>
        </w:rPr>
      </w:pPr>
    </w:p>
    <w:p w:rsidR="001A2FD6" w:rsidRPr="00B04477" w:rsidRDefault="001A2FD6" w:rsidP="004A6119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2" w:name="_Toc40949015"/>
      <w:r w:rsidRPr="00B04477">
        <w:rPr>
          <w:rFonts w:asciiTheme="majorHAnsi" w:hAnsiTheme="majorHAnsi" w:cstheme="minorHAnsi"/>
          <w:caps/>
        </w:rPr>
        <w:t>Меры безопасност</w:t>
      </w:r>
      <w:r w:rsidR="004A6119" w:rsidRPr="00B04477">
        <w:rPr>
          <w:rFonts w:asciiTheme="majorHAnsi" w:hAnsiTheme="majorHAnsi" w:cstheme="minorHAnsi"/>
          <w:caps/>
        </w:rPr>
        <w:t>и</w:t>
      </w:r>
      <w:bookmarkEnd w:id="12"/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Во избежание опасных ситуаций, физического и материального ущерба просим строго придерживаться данных указаний по технике безопасности. 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Установка </w:t>
      </w:r>
      <w:r w:rsidR="00946D12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, инструктаж владельца о принципах действия и правилах эксплуатации, техническое обслуживание, устранение неисправностей и ремонт производятся только специализированной сервисной организацией.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Проверка и очистка дымохода, ремонт системы водопроводных коммуникаций проводятся эксплуатационными службами по заявке владельца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Ответственность за безопасную эксплуатацию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и содержание в надлежащем состоянии несет его владелец. Несоблюдение изложенных в руководстве мер безопасности и правил установки, пользования и технического обслуживания может привести к пожару, ожогу, отравлению газом или окисью углерода (CO).</w:t>
      </w:r>
    </w:p>
    <w:p w:rsidR="004A6119" w:rsidRPr="00E722EC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</w:pPr>
      <w:r w:rsidRPr="00E722EC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Во избежание несчастных случаев и выхода из строя </w:t>
      </w:r>
      <w:r w:rsidR="005D740C" w:rsidRPr="00E722EC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котла</w:t>
      </w:r>
      <w:r w:rsidRPr="00E722EC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 запрещается</w:t>
      </w:r>
      <w:r w:rsidR="004A6119" w:rsidRPr="00E722EC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: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самостоятельно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устанавливать и запускать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в работу; производить любые регулировки на опломбированных узлах и агрегатах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включение и регулировки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лицам, не знакомым с настоящим руководством по эксплуатации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закрывать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решетку или зазор в нижней части двери или стены, предназначенные для притока воздуха, необходимого для горения газа, в помещении, где установлен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котел;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пользоваться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при отсутствии тяги в дымоходе, в случае повторяющихся отключений водонагревателя следует принять меры по устранению неисправности газоотведения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пользоваться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с нарушением правил, изложенных в данном руководстве, и пользоваться неисправным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уход за 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котлом</w:t>
      </w:r>
      <w:r w:rsidRPr="00B04477">
        <w:rPr>
          <w:rFonts w:asciiTheme="majorHAnsi" w:hAnsiTheme="majorHAnsi" w:cstheme="minorHAnsi"/>
          <w:bCs/>
          <w:sz w:val="28"/>
          <w:szCs w:val="28"/>
        </w:rPr>
        <w:t>, находясь в состоянии опьянения</w:t>
      </w:r>
      <w:r w:rsidR="00F502EF" w:rsidRPr="00B04477">
        <w:rPr>
          <w:rFonts w:asciiTheme="majorHAnsi" w:hAnsiTheme="majorHAnsi" w:cstheme="minorHAnsi"/>
          <w:bCs/>
          <w:sz w:val="28"/>
          <w:szCs w:val="28"/>
        </w:rPr>
        <w:t>;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lastRenderedPageBreak/>
        <w:t>самостоятельно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разбирать и ремонтировать котел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вносить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изменения в конструкцию котла</w:t>
      </w:r>
    </w:p>
    <w:p w:rsidR="006235B4" w:rsidRPr="00B04477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оставлять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работающий котел без надзора</w:t>
      </w:r>
    </w:p>
    <w:p w:rsidR="006235B4" w:rsidRPr="00B04477" w:rsidRDefault="006235B4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Информация о монтаже, обслуживанию и настройке оборудования, предназначена исключительно для аттестованных специалистов.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Работы на газовом оборудовании разрешается выполнять только специалистам по монтажу, имеющим на это допуск ответственного предприятия по газоснабжению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Электротехнические работы разрешается выполнять только специалистам-электрикам, уполномоченным на выполнение этих работ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6235B4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Первичный ввод в эксплуатацию должен осуществляться организацией, смонтировавшей установку или авторизованными специалистами</w:t>
      </w:r>
      <w:r w:rsidR="006235B4" w:rsidRPr="00B04477">
        <w:rPr>
          <w:rFonts w:asciiTheme="majorHAnsi" w:hAnsiTheme="majorHAnsi" w:cstheme="minorHAnsi"/>
          <w:sz w:val="28"/>
          <w:szCs w:val="28"/>
        </w:rPr>
        <w:t>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При проведении сварочных работ на подводящем газопроводе во избежание попадания брызг металла и потока раскаленных газов внутрь блока управления, автоматику отсоединить от газопровода.</w:t>
      </w:r>
    </w:p>
    <w:p w:rsidR="00161DF1" w:rsidRPr="00B04477" w:rsidRDefault="00BC2517" w:rsidP="00EE32C2">
      <w:pPr>
        <w:ind w:left="765" w:right="170" w:hanging="408"/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2692723</wp:posOffset>
            </wp:positionH>
            <wp:positionV relativeFrom="paragraph">
              <wp:posOffset>151130</wp:posOffset>
            </wp:positionV>
            <wp:extent cx="332336" cy="243611"/>
            <wp:effectExtent l="0" t="0" r="0" b="0"/>
            <wp:wrapNone/>
            <wp:docPr id="1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477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155787</wp:posOffset>
            </wp:positionV>
            <wp:extent cx="332336" cy="243611"/>
            <wp:effectExtent l="0" t="0" r="0" b="0"/>
            <wp:wrapNone/>
            <wp:docPr id="35332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0C" w:rsidRPr="00B04477" w:rsidRDefault="00161DF1" w:rsidP="00EE32C2">
      <w:pPr>
        <w:ind w:left="2183" w:right="170" w:firstLine="653"/>
        <w:jc w:val="both"/>
        <w:rPr>
          <w:rFonts w:asciiTheme="majorHAnsi" w:hAnsiTheme="majorHAnsi" w:cstheme="minorHAnsi"/>
          <w:noProof/>
        </w:rPr>
      </w:pPr>
      <w:r w:rsidRPr="00B04477">
        <w:rPr>
          <w:rFonts w:asciiTheme="majorHAnsi" w:hAnsiTheme="majorHAnsi" w:cstheme="minorHAnsi"/>
          <w:b/>
          <w:bCs/>
        </w:rPr>
        <w:t>ВНИМАНИЕ</w:t>
      </w:r>
    </w:p>
    <w:p w:rsidR="00161DF1" w:rsidRPr="00B04477" w:rsidRDefault="00161DF1" w:rsidP="00EE32C2">
      <w:pPr>
        <w:ind w:left="765" w:right="170" w:hanging="408"/>
        <w:jc w:val="both"/>
        <w:rPr>
          <w:rFonts w:asciiTheme="majorHAnsi" w:hAnsiTheme="majorHAnsi" w:cstheme="minorHAnsi"/>
          <w:b/>
          <w:bCs/>
        </w:rPr>
      </w:pPr>
    </w:p>
    <w:p w:rsidR="00161DF1" w:rsidRPr="00B04477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kern w:val="32"/>
          <w:sz w:val="28"/>
          <w:szCs w:val="28"/>
        </w:rPr>
        <w:t>Запрещается эксплуатация котла при наличии утечек природно</w:t>
      </w:r>
      <w:r w:rsidR="006910EC">
        <w:rPr>
          <w:rFonts w:asciiTheme="majorHAnsi" w:hAnsiTheme="majorHAnsi" w:cstheme="minorHAnsi"/>
          <w:kern w:val="32"/>
          <w:sz w:val="28"/>
          <w:szCs w:val="28"/>
        </w:rPr>
        <w:t>го</w:t>
      </w:r>
      <w:r w:rsidRPr="00B04477">
        <w:rPr>
          <w:rFonts w:asciiTheme="majorHAnsi" w:hAnsiTheme="majorHAnsi" w:cstheme="minorHAnsi"/>
          <w:kern w:val="32"/>
          <w:sz w:val="28"/>
          <w:szCs w:val="28"/>
        </w:rPr>
        <w:t xml:space="preserve"> газа в соединениях газового оборудования котла. При обнаружении </w:t>
      </w:r>
      <w:proofErr w:type="spellStart"/>
      <w:r w:rsidRPr="00B04477">
        <w:rPr>
          <w:rFonts w:asciiTheme="majorHAnsi" w:hAnsiTheme="majorHAnsi" w:cstheme="minorHAnsi"/>
          <w:kern w:val="32"/>
          <w:sz w:val="28"/>
          <w:szCs w:val="28"/>
        </w:rPr>
        <w:t>негерметичности</w:t>
      </w:r>
      <w:proofErr w:type="spellEnd"/>
      <w:r w:rsidRPr="00B04477">
        <w:rPr>
          <w:rFonts w:asciiTheme="majorHAnsi" w:hAnsiTheme="majorHAnsi" w:cstheme="minorHAnsi"/>
          <w:kern w:val="32"/>
          <w:sz w:val="28"/>
          <w:szCs w:val="28"/>
        </w:rPr>
        <w:t xml:space="preserve"> произвести протяжку газовых соединений согласно ГОСТ-Р 54961 п.6.2.6.</w:t>
      </w:r>
    </w:p>
    <w:p w:rsidR="00161DF1" w:rsidRPr="00B04477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нормальной работе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и при исправном газопроводе в помещении не должен ощущаться запаха газа.</w:t>
      </w:r>
    </w:p>
    <w:p w:rsidR="00161DF1" w:rsidRPr="00B04477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Котёл запрещается ставить на пожароопасные строительные конструкции.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возможности замерзания воды в водяной системе необходимо слить воду из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Если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установлен в местности с жесткой водой, рекомендуется применить устройство для предварительного умягчения воды, чтобы уменьшить отложение накипи в теплообменнике. Гарантия не распространяется на ущерб, возникший от накипи.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обнаружении неисправности в работе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необходимо обратиться в специализированную сервисную организацию и не пользоваться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до устранения неисправностей.</w:t>
      </w:r>
    </w:p>
    <w:p w:rsidR="001A2FD6" w:rsidRPr="00B04477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В случае транспортировки </w:t>
      </w:r>
      <w:r w:rsidR="00F502EF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температуре менее +5°С, перед включением необходимо выдержать </w:t>
      </w:r>
      <w:r w:rsidR="000276A4" w:rsidRPr="00B04477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комнатной температуре не менее 2 часов.</w:t>
      </w:r>
    </w:p>
    <w:p w:rsidR="00161DF1" w:rsidRPr="00B04477" w:rsidRDefault="00161DF1" w:rsidP="00EE32C2">
      <w:pPr>
        <w:jc w:val="both"/>
        <w:rPr>
          <w:rFonts w:asciiTheme="majorHAnsi" w:hAnsiTheme="majorHAnsi" w:cstheme="minorHAnsi"/>
          <w:b/>
          <w:bCs/>
          <w:caps/>
          <w:kern w:val="32"/>
          <w:sz w:val="32"/>
          <w:szCs w:val="32"/>
        </w:rPr>
      </w:pPr>
      <w:r w:rsidRPr="00B04477">
        <w:rPr>
          <w:rFonts w:asciiTheme="majorHAnsi" w:hAnsiTheme="majorHAnsi" w:cstheme="minorHAnsi"/>
          <w:caps/>
        </w:rPr>
        <w:br w:type="page"/>
      </w:r>
    </w:p>
    <w:p w:rsidR="00F33249" w:rsidRDefault="00FC5682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3" w:name="_Toc40949016"/>
      <w:r w:rsidRPr="00B04477">
        <w:rPr>
          <w:rFonts w:asciiTheme="majorHAnsi" w:hAnsiTheme="majorHAnsi" w:cstheme="minorHAnsi"/>
          <w:caps/>
        </w:rPr>
        <w:lastRenderedPageBreak/>
        <w:t>Описание КОТЛ</w:t>
      </w:r>
      <w:r w:rsidR="00F33249" w:rsidRPr="00B04477">
        <w:rPr>
          <w:rFonts w:asciiTheme="majorHAnsi" w:hAnsiTheme="majorHAnsi" w:cstheme="minorHAnsi"/>
          <w:caps/>
        </w:rPr>
        <w:t>А</w:t>
      </w:r>
      <w:bookmarkEnd w:id="13"/>
    </w:p>
    <w:p w:rsidR="00DA03F1" w:rsidRPr="00DA03F1" w:rsidRDefault="00DA03F1" w:rsidP="00EE32C2">
      <w:pPr>
        <w:jc w:val="both"/>
      </w:pP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b/>
          <w:bCs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 xml:space="preserve">Внимательно прочитайте предупреждения, содержащиеся в настоящем руководстве, и соблюдайте их в процессе эксплуатации </w:t>
      </w:r>
      <w:r w:rsidR="00BA5F68">
        <w:rPr>
          <w:rFonts w:asciiTheme="majorHAnsi" w:hAnsiTheme="majorHAnsi" w:cstheme="minorHAnsi"/>
          <w:b/>
          <w:bCs/>
          <w:sz w:val="28"/>
        </w:rPr>
        <w:t>котла</w:t>
      </w:r>
      <w:r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Котлы работают в автоматическом режиме по поддержанию заданной температуры теплоносителя в системе отопления и аварийное отключение подачи газа в следующих ситуациях:</w:t>
      </w:r>
    </w:p>
    <w:p w:rsidR="00F33249" w:rsidRPr="00B04477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- при погасании пламени на запальной горелке;</w:t>
      </w:r>
    </w:p>
    <w:p w:rsidR="00F33249" w:rsidRPr="00B04477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- при отсутствии тяги.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Для обеспечения высокой стойкости к резким перепадам температуры теплообменник котла выполнен из стали.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Теплообменная часть котла выполнена в виде жаровых труб с </w:t>
      </w:r>
      <w:proofErr w:type="spellStart"/>
      <w:r w:rsidRPr="00B04477">
        <w:rPr>
          <w:rFonts w:asciiTheme="majorHAnsi" w:hAnsiTheme="majorHAnsi" w:cstheme="minorHAnsi"/>
          <w:sz w:val="28"/>
        </w:rPr>
        <w:t>турбулизаторами</w:t>
      </w:r>
      <w:proofErr w:type="spellEnd"/>
      <w:r w:rsidRPr="00B04477">
        <w:rPr>
          <w:rFonts w:asciiTheme="majorHAnsi" w:hAnsiTheme="majorHAnsi" w:cstheme="minorHAnsi"/>
          <w:sz w:val="28"/>
        </w:rPr>
        <w:t>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Основные горелки из жаростойкой нержавеющей стали выполнены с щелевыми пазами и обеспечивают </w:t>
      </w:r>
      <w:proofErr w:type="spellStart"/>
      <w:r w:rsidRPr="00B04477">
        <w:rPr>
          <w:rFonts w:asciiTheme="majorHAnsi" w:hAnsiTheme="majorHAnsi" w:cstheme="minorHAnsi"/>
          <w:sz w:val="28"/>
        </w:rPr>
        <w:t>низкофакельное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равномерное тепловое поле.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Стабилизатор давления газа, встроенный в газовый блок, обеспечивает стабильную </w:t>
      </w:r>
      <w:proofErr w:type="spellStart"/>
      <w:r w:rsidRPr="00B04477">
        <w:rPr>
          <w:rFonts w:asciiTheme="majorHAnsi" w:hAnsiTheme="majorHAnsi" w:cstheme="minorHAnsi"/>
          <w:sz w:val="28"/>
        </w:rPr>
        <w:t>теплопроизводительность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котла с оптимальными параметрами горения </w:t>
      </w:r>
      <w:proofErr w:type="spellStart"/>
      <w:r w:rsidRPr="00B04477">
        <w:rPr>
          <w:rFonts w:asciiTheme="majorHAnsi" w:hAnsiTheme="majorHAnsi" w:cstheme="minorHAnsi"/>
          <w:sz w:val="28"/>
        </w:rPr>
        <w:t>газовоздушной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смеси независимо от давления газа в сети</w:t>
      </w:r>
      <w:r w:rsidR="00BA5F68">
        <w:rPr>
          <w:rFonts w:asciiTheme="majorHAnsi" w:hAnsiTheme="majorHAnsi" w:cstheme="minorHAnsi"/>
          <w:sz w:val="28"/>
        </w:rPr>
        <w:t>.</w:t>
      </w:r>
    </w:p>
    <w:p w:rsidR="00452232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Стабилизатор тяги обеспечивает равномерное разрежение в топке без дополнительной регулировки при изменении погодных условий.</w:t>
      </w:r>
    </w:p>
    <w:p w:rsidR="005F4940" w:rsidRPr="00CE0EBD" w:rsidRDefault="00452232" w:rsidP="00EE32C2">
      <w:pPr>
        <w:pStyle w:val="a3"/>
        <w:numPr>
          <w:ilvl w:val="2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7"/>
          <w:szCs w:val="27"/>
        </w:rPr>
      </w:pPr>
      <w:r w:rsidRPr="00CE0EBD">
        <w:rPr>
          <w:rFonts w:asciiTheme="majorHAnsi" w:hAnsiTheme="majorHAnsi" w:cstheme="minorHAnsi"/>
          <w:sz w:val="27"/>
          <w:szCs w:val="27"/>
        </w:rPr>
        <w:t>Для предохранения теплообменника от избыто</w:t>
      </w:r>
      <w:r w:rsidR="002470C8" w:rsidRPr="00CE0EBD">
        <w:rPr>
          <w:rFonts w:asciiTheme="majorHAnsi" w:hAnsiTheme="majorHAnsi" w:cstheme="minorHAnsi"/>
          <w:sz w:val="27"/>
          <w:szCs w:val="27"/>
        </w:rPr>
        <w:t>чного давления теплоносителя в системе отопления предусмотрен предохранительный клапан давления, кот</w:t>
      </w:r>
      <w:r w:rsidR="00983DED">
        <w:rPr>
          <w:rFonts w:asciiTheme="majorHAnsi" w:hAnsiTheme="majorHAnsi" w:cstheme="minorHAnsi"/>
          <w:sz w:val="27"/>
          <w:szCs w:val="27"/>
        </w:rPr>
        <w:t>орый при давлении больше чем 0,15</w:t>
      </w:r>
      <w:r w:rsidR="002470C8" w:rsidRPr="00CE0EBD">
        <w:rPr>
          <w:rFonts w:asciiTheme="majorHAnsi" w:hAnsiTheme="majorHAnsi" w:cstheme="minorHAnsi"/>
          <w:sz w:val="27"/>
          <w:szCs w:val="27"/>
        </w:rPr>
        <w:t xml:space="preserve"> мПа срабатывает </w:t>
      </w:r>
      <w:proofErr w:type="spellStart"/>
      <w:r w:rsidR="002470C8" w:rsidRPr="00CE0EBD">
        <w:rPr>
          <w:rFonts w:asciiTheme="majorHAnsi" w:hAnsiTheme="majorHAnsi" w:cstheme="minorHAnsi"/>
          <w:sz w:val="27"/>
          <w:szCs w:val="27"/>
        </w:rPr>
        <w:t>аварийно</w:t>
      </w:r>
      <w:proofErr w:type="spellEnd"/>
      <w:r w:rsidR="002470C8" w:rsidRPr="00CE0EBD">
        <w:rPr>
          <w:rFonts w:asciiTheme="majorHAnsi" w:hAnsiTheme="majorHAnsi" w:cstheme="minorHAnsi"/>
          <w:sz w:val="27"/>
          <w:szCs w:val="27"/>
        </w:rPr>
        <w:t>, извещая потребителя об избыточном давлении в сис</w:t>
      </w:r>
      <w:r w:rsidR="005F4940" w:rsidRPr="00CE0EBD">
        <w:rPr>
          <w:rFonts w:asciiTheme="majorHAnsi" w:hAnsiTheme="majorHAnsi" w:cstheme="minorHAnsi"/>
          <w:sz w:val="27"/>
          <w:szCs w:val="27"/>
        </w:rPr>
        <w:t>теме отопления.</w:t>
      </w:r>
    </w:p>
    <w:p w:rsidR="00452232" w:rsidRPr="00CE0EBD" w:rsidRDefault="005F4940" w:rsidP="00EE32C2">
      <w:pPr>
        <w:pStyle w:val="a3"/>
        <w:numPr>
          <w:ilvl w:val="2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7"/>
          <w:szCs w:val="27"/>
        </w:rPr>
      </w:pPr>
      <w:r w:rsidRPr="00CE0EBD">
        <w:rPr>
          <w:rFonts w:asciiTheme="majorHAnsi" w:hAnsiTheme="majorHAnsi" w:cstheme="minorHAnsi"/>
          <w:sz w:val="27"/>
          <w:szCs w:val="27"/>
        </w:rPr>
        <w:t>Для необходимости слива теплоносителя (воды) с теплообменника, предусмотрен сливной кран (находится в самой нижней точке теплообменника).</w:t>
      </w:r>
      <w:r w:rsidR="002470C8" w:rsidRPr="00CE0EBD">
        <w:rPr>
          <w:rFonts w:asciiTheme="majorHAnsi" w:hAnsiTheme="majorHAnsi" w:cstheme="minorHAnsi"/>
          <w:sz w:val="27"/>
          <w:szCs w:val="27"/>
        </w:rPr>
        <w:t xml:space="preserve"> 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Прежде чем приступить к выполнению любой операции очистки или технического обслуживания, отключите </w:t>
      </w:r>
      <w:r w:rsidR="00BA5F68">
        <w:rPr>
          <w:rFonts w:asciiTheme="majorHAnsi" w:hAnsiTheme="majorHAnsi" w:cstheme="minorHAnsi"/>
          <w:sz w:val="28"/>
        </w:rPr>
        <w:t>котел</w:t>
      </w:r>
      <w:r w:rsidRPr="00B04477">
        <w:rPr>
          <w:rFonts w:asciiTheme="majorHAnsi" w:hAnsiTheme="majorHAnsi" w:cstheme="minorHAnsi"/>
          <w:sz w:val="28"/>
        </w:rPr>
        <w:t xml:space="preserve"> от сетей питания с помощью выключателя системы и/или предусмотренных для этой цели отсечных устройств.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В случае неисправной и/или ненормальной работы </w:t>
      </w:r>
      <w:r w:rsidR="00BA5F68">
        <w:rPr>
          <w:rFonts w:asciiTheme="majorHAnsi" w:hAnsiTheme="majorHAnsi" w:cstheme="minorHAnsi"/>
          <w:sz w:val="28"/>
        </w:rPr>
        <w:t>котла</w:t>
      </w:r>
      <w:r w:rsidRPr="00B04477">
        <w:rPr>
          <w:rFonts w:asciiTheme="majorHAnsi" w:hAnsiTheme="majorHAnsi" w:cstheme="minorHAnsi"/>
          <w:sz w:val="28"/>
        </w:rPr>
        <w:t xml:space="preserve"> выключите его и воздерживайтесь от любой попытки самостоятельно отремонтировать или устранить причину неисправности. В таких случаях обращайтесь исключительно к квалифицированному персоналу. Возможные операции по ремонту и замене комплектующих должны выполняться только квалифицированными специалистами с использованием исключительно оригинальных запчастей. Несоблюдение всего вышеуказанного может нарушить безопасность работы </w:t>
      </w:r>
      <w:r w:rsidR="00BA5F68">
        <w:rPr>
          <w:rFonts w:asciiTheme="majorHAnsi" w:hAnsiTheme="majorHAnsi" w:cstheme="minorHAnsi"/>
          <w:sz w:val="28"/>
        </w:rPr>
        <w:t>котл</w:t>
      </w:r>
      <w:r w:rsidRPr="00B04477">
        <w:rPr>
          <w:rFonts w:asciiTheme="majorHAnsi" w:hAnsiTheme="majorHAnsi" w:cstheme="minorHAnsi"/>
          <w:sz w:val="28"/>
        </w:rPr>
        <w:t>а.</w:t>
      </w:r>
    </w:p>
    <w:p w:rsidR="00F33249" w:rsidRPr="00B04477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Упаковочные материалы являются источником потенциальной опасности и не должны быть оставлены в местах, доступных детям.</w:t>
      </w:r>
    </w:p>
    <w:p w:rsidR="00D9153E" w:rsidRPr="00DA03F1" w:rsidRDefault="00F33249" w:rsidP="00EE32C2">
      <w:pPr>
        <w:pStyle w:val="a3"/>
        <w:numPr>
          <w:ilvl w:val="1"/>
          <w:numId w:val="1"/>
        </w:numPr>
        <w:spacing w:after="0"/>
        <w:ind w:left="426" w:right="170" w:hanging="431"/>
        <w:jc w:val="both"/>
        <w:rPr>
          <w:rFonts w:asciiTheme="majorHAnsi" w:hAnsiTheme="majorHAnsi" w:cstheme="minorHAnsi"/>
          <w:sz w:val="28"/>
        </w:rPr>
      </w:pPr>
      <w:r w:rsidRPr="00DA03F1">
        <w:rPr>
          <w:rFonts w:asciiTheme="majorHAnsi" w:hAnsiTheme="majorHAnsi" w:cstheme="minorHAnsi"/>
          <w:sz w:val="28"/>
        </w:rPr>
        <w:t xml:space="preserve">Не разрешается использование </w:t>
      </w:r>
      <w:r w:rsidR="00BA5F68" w:rsidRPr="00DA03F1">
        <w:rPr>
          <w:rFonts w:asciiTheme="majorHAnsi" w:hAnsiTheme="majorHAnsi" w:cstheme="minorHAnsi"/>
          <w:sz w:val="28"/>
        </w:rPr>
        <w:t>котла</w:t>
      </w:r>
      <w:r w:rsidRPr="00DA03F1">
        <w:rPr>
          <w:rFonts w:asciiTheme="majorHAnsi" w:hAnsiTheme="majorHAnsi" w:cstheme="minorHAnsi"/>
          <w:sz w:val="28"/>
        </w:rPr>
        <w:t xml:space="preserve"> лицами (в том числе, детьми) с ограниченными физическими, сенсорными или умственными возможностями или лицами без надлежащего опыта и знаний, если они не находятся под непрерывным надзором или проинструктированы насчет правил безопасного использования </w:t>
      </w:r>
      <w:r w:rsidR="00BA5F68" w:rsidRPr="00DA03F1">
        <w:rPr>
          <w:rFonts w:asciiTheme="majorHAnsi" w:hAnsiTheme="majorHAnsi" w:cstheme="minorHAnsi"/>
          <w:sz w:val="28"/>
        </w:rPr>
        <w:t>котла</w:t>
      </w:r>
      <w:r w:rsidRPr="00DA03F1">
        <w:rPr>
          <w:rFonts w:asciiTheme="majorHAnsi" w:hAnsiTheme="majorHAnsi" w:cstheme="minorHAnsi"/>
          <w:sz w:val="28"/>
        </w:rPr>
        <w:t>.</w:t>
      </w:r>
      <w:r w:rsidR="00D9153E" w:rsidRPr="00DA03F1">
        <w:rPr>
          <w:rFonts w:asciiTheme="majorHAnsi" w:hAnsiTheme="majorHAnsi" w:cstheme="minorHAnsi"/>
          <w:sz w:val="28"/>
        </w:rPr>
        <w:br w:type="page"/>
      </w:r>
    </w:p>
    <w:p w:rsidR="001C1EAA" w:rsidRDefault="001C1EAA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4" w:name="_Toc42398506"/>
      <w:bookmarkStart w:id="15" w:name="_Ref78961519"/>
      <w:bookmarkStart w:id="16" w:name="_Toc79212664"/>
      <w:bookmarkStart w:id="17" w:name="_Toc40949017"/>
      <w:r w:rsidRPr="00B04477">
        <w:rPr>
          <w:rFonts w:asciiTheme="majorHAnsi" w:hAnsiTheme="majorHAnsi" w:cstheme="minorHAnsi"/>
          <w:caps/>
        </w:rPr>
        <w:lastRenderedPageBreak/>
        <w:t>Устройство котл</w:t>
      </w:r>
      <w:r w:rsidR="000276A4" w:rsidRPr="00B04477">
        <w:rPr>
          <w:rFonts w:asciiTheme="majorHAnsi" w:hAnsiTheme="majorHAnsi" w:cstheme="minorHAnsi"/>
          <w:caps/>
        </w:rPr>
        <w:t>А</w:t>
      </w:r>
      <w:bookmarkEnd w:id="14"/>
      <w:bookmarkEnd w:id="15"/>
      <w:bookmarkEnd w:id="16"/>
      <w:bookmarkEnd w:id="17"/>
    </w:p>
    <w:p w:rsidR="00DA03F1" w:rsidRPr="00DA03F1" w:rsidRDefault="00DA03F1" w:rsidP="00EE32C2">
      <w:pPr>
        <w:jc w:val="both"/>
      </w:pPr>
    </w:p>
    <w:p w:rsidR="00896399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 xml:space="preserve">Котел представляет собой сборную конструкцию, закрытую декоративными тонколистовыми панелями с теплоизоляцией. </w:t>
      </w:r>
    </w:p>
    <w:p w:rsidR="005611AC" w:rsidRPr="00B04477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 xml:space="preserve">Теплообменник сварной, жаротрубный стальной. Теплообменная часть состоит из жаровых труб с </w:t>
      </w:r>
      <w:proofErr w:type="spellStart"/>
      <w:r w:rsidRPr="00B04477">
        <w:rPr>
          <w:rFonts w:asciiTheme="majorHAnsi" w:hAnsiTheme="majorHAnsi" w:cstheme="minorHAnsi"/>
          <w:spacing w:val="-10"/>
          <w:sz w:val="28"/>
        </w:rPr>
        <w:t>турбулизаторами</w:t>
      </w:r>
      <w:proofErr w:type="spellEnd"/>
      <w:r w:rsidRPr="00B04477">
        <w:rPr>
          <w:rFonts w:asciiTheme="majorHAnsi" w:hAnsiTheme="majorHAnsi" w:cstheme="minorHAnsi"/>
          <w:spacing w:val="-10"/>
          <w:sz w:val="28"/>
        </w:rPr>
        <w:t>. В задней части теплообменника расположены два штуцера для присоединения обратной и нагнета</w:t>
      </w:r>
      <w:r w:rsidR="00452232">
        <w:rPr>
          <w:rFonts w:asciiTheme="majorHAnsi" w:hAnsiTheme="majorHAnsi" w:cstheme="minorHAnsi"/>
          <w:spacing w:val="-10"/>
          <w:sz w:val="28"/>
        </w:rPr>
        <w:t>тельной линии системы отопления, штуцер для предохранительного клапана давления и штуцер для аварийного слива теплоносителя с теплообменника.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На передней стенке расположена герметичная гильза для установки </w:t>
      </w:r>
      <w:proofErr w:type="spellStart"/>
      <w:r w:rsidRPr="00B04477">
        <w:rPr>
          <w:rFonts w:asciiTheme="majorHAnsi" w:hAnsiTheme="majorHAnsi" w:cstheme="minorHAnsi"/>
          <w:spacing w:val="-10"/>
          <w:sz w:val="28"/>
        </w:rPr>
        <w:t>термобаллона</w:t>
      </w:r>
      <w:proofErr w:type="spellEnd"/>
      <w:r w:rsidRPr="00B04477">
        <w:rPr>
          <w:rFonts w:asciiTheme="majorHAnsi" w:hAnsiTheme="majorHAnsi" w:cstheme="minorHAnsi"/>
          <w:spacing w:val="-10"/>
          <w:sz w:val="28"/>
        </w:rPr>
        <w:t xml:space="preserve"> датчика температуры газового блока и указателя температуры.</w:t>
      </w:r>
    </w:p>
    <w:p w:rsidR="005611AC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>Топка</w:t>
      </w:r>
      <w:r w:rsidR="005611AC" w:rsidRPr="00B04477">
        <w:rPr>
          <w:rFonts w:asciiTheme="majorHAnsi" w:hAnsiTheme="majorHAnsi" w:cstheme="minorHAnsi"/>
          <w:spacing w:val="-10"/>
          <w:sz w:val="28"/>
        </w:rPr>
        <w:t xml:space="preserve"> теплообменника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спереди закрыта фронтальным листом газогорелочного устройства (ГГУ). На фронтальном листе ГГУ закреплен коллектор с соплами, установлена запальная горелка и закреплены основные горелки, имеется смотровое окно для наблюдения за работой запальной и основными горелками. </w:t>
      </w:r>
      <w:r w:rsidR="005611AC" w:rsidRPr="00B04477">
        <w:rPr>
          <w:rFonts w:asciiTheme="majorHAnsi" w:hAnsiTheme="majorHAnsi" w:cstheme="minorHAnsi"/>
          <w:spacing w:val="-10"/>
          <w:sz w:val="28"/>
        </w:rPr>
        <w:t>На патрубок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коллектора герметично </w:t>
      </w:r>
      <w:r w:rsidR="005611AC" w:rsidRPr="00B04477">
        <w:rPr>
          <w:rFonts w:asciiTheme="majorHAnsi" w:hAnsiTheme="majorHAnsi" w:cstheme="minorHAnsi"/>
          <w:spacing w:val="-10"/>
          <w:sz w:val="28"/>
        </w:rPr>
        <w:t xml:space="preserve">установлен 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газовый блок. </w:t>
      </w:r>
    </w:p>
    <w:p w:rsidR="00896399" w:rsidRPr="00B04477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pacing w:val="-10"/>
          <w:sz w:val="28"/>
        </w:rPr>
        <w:t>Дымоход со стабилизатором тяги расположен с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верху над теплообменником. В передней стенке </w:t>
      </w:r>
      <w:r w:rsidRPr="00B04477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 предусмотрена щель стабилизатора тяги и крепление датчика тяги.</w:t>
      </w:r>
      <w:r w:rsidRPr="00B04477">
        <w:rPr>
          <w:rFonts w:asciiTheme="majorHAnsi" w:hAnsiTheme="majorHAnsi" w:cstheme="minorHAnsi"/>
          <w:spacing w:val="-10"/>
          <w:sz w:val="28"/>
        </w:rPr>
        <w:t xml:space="preserve"> </w:t>
      </w:r>
      <w:r w:rsidR="00896399" w:rsidRPr="00B04477">
        <w:rPr>
          <w:rFonts w:asciiTheme="majorHAnsi" w:hAnsiTheme="majorHAnsi" w:cstheme="minorHAnsi"/>
          <w:spacing w:val="-10"/>
          <w:sz w:val="28"/>
        </w:rPr>
        <w:t xml:space="preserve">Рассекатель стабилизатора тяги расположен внутри </w:t>
      </w:r>
      <w:r w:rsidRPr="00B04477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B04477">
        <w:rPr>
          <w:rFonts w:asciiTheme="majorHAnsi" w:hAnsiTheme="majorHAnsi" w:cstheme="minorHAnsi"/>
          <w:spacing w:val="-10"/>
          <w:sz w:val="28"/>
        </w:rPr>
        <w:t>. Он обеспечивает стабильное разрежение в топке котла без дополнительной регулировки и устойчивое горение пламени на основной горелке. Стабилизатор тяги исключает задувание запальной горелки при кратковременном опрокидывании тяги в дымовой трубе.</w:t>
      </w:r>
    </w:p>
    <w:p w:rsidR="000276A4" w:rsidRPr="00B04477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pacing w:val="-10"/>
          <w:sz w:val="28"/>
        </w:rPr>
      </w:pPr>
      <w:r w:rsidRPr="00B04477">
        <w:rPr>
          <w:rFonts w:asciiTheme="majorHAnsi" w:hAnsiTheme="majorHAnsi" w:cstheme="minorHAnsi"/>
          <w:spacing w:val="-10"/>
          <w:sz w:val="28"/>
        </w:rPr>
        <w:t>Устройство котла представлено на рис.2</w:t>
      </w:r>
    </w:p>
    <w:p w:rsidR="000276A4" w:rsidRPr="00B04477" w:rsidRDefault="000276A4" w:rsidP="00EE32C2">
      <w:pPr>
        <w:jc w:val="both"/>
        <w:rPr>
          <w:rFonts w:asciiTheme="majorHAnsi" w:hAnsiTheme="majorHAnsi" w:cstheme="minorHAnsi"/>
          <w:spacing w:val="-10"/>
          <w:sz w:val="28"/>
          <w:szCs w:val="20"/>
        </w:rPr>
      </w:pPr>
      <w:r w:rsidRPr="00B04477">
        <w:rPr>
          <w:rFonts w:asciiTheme="majorHAnsi" w:hAnsiTheme="majorHAnsi" w:cstheme="minorHAnsi"/>
          <w:spacing w:val="-10"/>
          <w:sz w:val="28"/>
        </w:rPr>
        <w:br w:type="page"/>
      </w:r>
    </w:p>
    <w:p w:rsidR="000276A4" w:rsidRPr="00B04477" w:rsidRDefault="000276A4" w:rsidP="00EE32C2">
      <w:pPr>
        <w:jc w:val="both"/>
        <w:rPr>
          <w:rFonts w:asciiTheme="majorHAnsi" w:hAnsiTheme="majorHAnsi" w:cstheme="minorHAnsi"/>
          <w:spacing w:val="-10"/>
          <w:sz w:val="28"/>
        </w:rPr>
      </w:pP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</w:pPr>
      <w:bookmarkStart w:id="18" w:name="_Ref79285511"/>
      <w:r w:rsidRPr="00B04477">
        <w:rPr>
          <w:rFonts w:asciiTheme="majorHAnsi" w:hAnsiTheme="majorHAnsi" w:cstheme="minorHAnsi"/>
          <w:noProof/>
          <w:sz w:val="20"/>
          <w:szCs w:val="20"/>
        </w:rPr>
        <w:drawing>
          <wp:inline distT="0" distB="0" distL="0" distR="0">
            <wp:extent cx="6755878" cy="5935980"/>
            <wp:effectExtent l="0" t="0" r="0" b="0"/>
            <wp:docPr id="26179" name="Рисунок 2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1387" t="18484" r="21970" b="23579"/>
                    <a:stretch/>
                  </pic:blipFill>
                  <pic:spPr bwMode="auto">
                    <a:xfrm>
                      <a:off x="0" y="0"/>
                      <a:ext cx="6798194" cy="597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</w:pPr>
    </w:p>
    <w:p w:rsidR="000276A4" w:rsidRPr="00B04477" w:rsidRDefault="000276A4" w:rsidP="000276A4">
      <w:pPr>
        <w:jc w:val="center"/>
        <w:rPr>
          <w:rFonts w:asciiTheme="majorHAnsi" w:hAnsiTheme="majorHAnsi" w:cstheme="minorHAnsi"/>
        </w:rPr>
        <w:sectPr w:rsidR="000276A4" w:rsidRPr="00B04477" w:rsidSect="00C6754A">
          <w:headerReference w:type="even" r:id="rId12"/>
          <w:footerReference w:type="even" r:id="rId13"/>
          <w:footerReference w:type="default" r:id="rId14"/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Дымоход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Верхняя крышка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Жаровые трубы 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Теплоизоляция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Турболизатор</w:t>
      </w:r>
      <w:proofErr w:type="spellEnd"/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Основные горелки</w:t>
      </w:r>
      <w:r w:rsidR="00E722EC">
        <w:rPr>
          <w:rFonts w:asciiTheme="majorHAnsi" w:hAnsiTheme="majorHAnsi" w:cstheme="minorHAnsi"/>
          <w:sz w:val="28"/>
          <w:szCs w:val="28"/>
        </w:rPr>
        <w:t xml:space="preserve"> </w:t>
      </w:r>
      <w:r w:rsidR="00E722EC">
        <w:rPr>
          <w:rFonts w:asciiTheme="majorHAnsi" w:hAnsiTheme="majorHAnsi" w:cstheme="minorHAnsi"/>
          <w:sz w:val="28"/>
          <w:szCs w:val="28"/>
          <w:lang w:val="en-US"/>
        </w:rPr>
        <w:t>POLIDORO (</w:t>
      </w:r>
      <w:r w:rsidR="00E722EC">
        <w:rPr>
          <w:rFonts w:asciiTheme="majorHAnsi" w:hAnsiTheme="majorHAnsi" w:cstheme="minorHAnsi"/>
          <w:sz w:val="28"/>
          <w:szCs w:val="28"/>
        </w:rPr>
        <w:t>Италия)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Газогорелочное устройство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Станина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Окна вторичного притока воздуха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Топочная камера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Газовый клапан SIT</w:t>
      </w:r>
      <w:r w:rsidR="00E722EC">
        <w:rPr>
          <w:rFonts w:asciiTheme="majorHAnsi" w:hAnsiTheme="majorHAnsi" w:cstheme="minorHAnsi"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sz w:val="28"/>
          <w:szCs w:val="28"/>
        </w:rPr>
        <w:t>(Италия)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Передняя дверца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Датчик тяги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Цилиндри</w:t>
      </w:r>
      <w:r w:rsidR="006742AE">
        <w:rPr>
          <w:rFonts w:asciiTheme="majorHAnsi" w:hAnsiTheme="majorHAnsi" w:cstheme="minorHAnsi"/>
          <w:sz w:val="28"/>
          <w:szCs w:val="28"/>
        </w:rPr>
        <w:t xml:space="preserve">ческая часть теплообменника 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Термометр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</w:t>
      </w:r>
      <w:r w:rsidR="00E722EC">
        <w:rPr>
          <w:rFonts w:asciiTheme="majorHAnsi" w:hAnsiTheme="majorHAnsi" w:cstheme="minorHAnsi"/>
          <w:sz w:val="28"/>
          <w:szCs w:val="28"/>
        </w:rPr>
        <w:t xml:space="preserve">ерхняя часть теплообменника </w:t>
      </w:r>
    </w:p>
    <w:p w:rsidR="000276A4" w:rsidRPr="00B04477" w:rsidRDefault="00E722EC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Нижняя часть теплообменника 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Стабилизатор тяги и защита от задувания</w:t>
      </w:r>
    </w:p>
    <w:p w:rsidR="000276A4" w:rsidRPr="00B04477" w:rsidRDefault="000276A4" w:rsidP="000276A4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Боковая стенка</w:t>
      </w:r>
    </w:p>
    <w:p w:rsidR="000276A4" w:rsidRPr="00B04477" w:rsidRDefault="000276A4" w:rsidP="000276A4">
      <w:pPr>
        <w:ind w:left="360"/>
        <w:rPr>
          <w:rFonts w:asciiTheme="majorHAnsi" w:hAnsiTheme="majorHAnsi" w:cstheme="minorHAnsi"/>
          <w:sz w:val="28"/>
          <w:szCs w:val="28"/>
        </w:rPr>
        <w:sectPr w:rsidR="000276A4" w:rsidRPr="00B04477" w:rsidSect="00F0600F">
          <w:footerReference w:type="default" r:id="rId15"/>
          <w:footerReference w:type="first" r:id="rId16"/>
          <w:type w:val="continuous"/>
          <w:pgSz w:w="11906" w:h="16838" w:code="9"/>
          <w:pgMar w:top="678" w:right="386" w:bottom="1077" w:left="567" w:header="0" w:footer="368" w:gutter="567"/>
          <w:cols w:num="2" w:space="708" w:equalWidth="0">
            <w:col w:w="4839" w:space="708"/>
            <w:col w:w="4839" w:space="708"/>
          </w:cols>
          <w:titlePg/>
          <w:docGrid w:linePitch="360"/>
        </w:sectPr>
      </w:pPr>
    </w:p>
    <w:p w:rsidR="00D41061" w:rsidRDefault="00D41061" w:rsidP="000276A4">
      <w:pPr>
        <w:pStyle w:val="ac"/>
        <w:jc w:val="center"/>
        <w:rPr>
          <w:rFonts w:asciiTheme="majorHAnsi" w:hAnsiTheme="majorHAnsi" w:cstheme="minorHAnsi"/>
          <w:sz w:val="28"/>
          <w:szCs w:val="28"/>
        </w:rPr>
      </w:pPr>
      <w:bookmarkStart w:id="19" w:name="_Ref79482230"/>
    </w:p>
    <w:p w:rsidR="000276A4" w:rsidRPr="00B04477" w:rsidRDefault="000276A4" w:rsidP="000276A4">
      <w:pPr>
        <w:pStyle w:val="ac"/>
        <w:jc w:val="center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sz w:val="28"/>
          <w:szCs w:val="28"/>
        </w:rPr>
        <w:t>Рис.</w:t>
      </w:r>
      <w:bookmarkEnd w:id="18"/>
      <w:bookmarkEnd w:id="19"/>
      <w:r w:rsidR="00560C35" w:rsidRPr="00B04477">
        <w:rPr>
          <w:rFonts w:asciiTheme="majorHAnsi" w:hAnsiTheme="majorHAnsi" w:cstheme="minorHAnsi"/>
          <w:sz w:val="28"/>
          <w:szCs w:val="28"/>
        </w:rPr>
        <w:t>2</w:t>
      </w:r>
      <w:r w:rsidRPr="00B04477">
        <w:rPr>
          <w:rFonts w:asciiTheme="majorHAnsi" w:hAnsiTheme="majorHAnsi" w:cstheme="minorHAnsi"/>
          <w:sz w:val="28"/>
          <w:szCs w:val="28"/>
        </w:rPr>
        <w:t>. Устройство котла.</w:t>
      </w:r>
    </w:p>
    <w:p w:rsidR="000276A4" w:rsidRPr="00B04477" w:rsidRDefault="000276A4">
      <w:pPr>
        <w:rPr>
          <w:rFonts w:asciiTheme="majorHAnsi" w:hAnsiTheme="majorHAnsi" w:cstheme="minorHAnsi"/>
          <w:caps/>
          <w:sz w:val="20"/>
          <w:szCs w:val="20"/>
        </w:rPr>
      </w:pPr>
      <w:r w:rsidRPr="00B04477">
        <w:rPr>
          <w:rFonts w:asciiTheme="majorHAnsi" w:hAnsiTheme="majorHAnsi" w:cstheme="minorHAnsi"/>
          <w:caps/>
        </w:rPr>
        <w:br w:type="page"/>
      </w:r>
    </w:p>
    <w:p w:rsidR="000276A4" w:rsidRPr="00B04477" w:rsidRDefault="00526877" w:rsidP="009226BA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0" w:name="_Toc40949018"/>
      <w:r w:rsidRPr="00B04477">
        <w:rPr>
          <w:rFonts w:asciiTheme="majorHAnsi" w:hAnsiTheme="majorHAnsi" w:cstheme="minorHAnsi"/>
        </w:rPr>
        <w:lastRenderedPageBreak/>
        <w:t>МОНТАЖ КОТЛА</w:t>
      </w:r>
      <w:bookmarkEnd w:id="20"/>
    </w:p>
    <w:p w:rsidR="001C1EAA" w:rsidRPr="00B04477" w:rsidRDefault="001C1EAA" w:rsidP="00DA03F1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Монтаж котла должен </w:t>
      </w:r>
      <w:r w:rsidRPr="00D81BF2">
        <w:rPr>
          <w:rFonts w:asciiTheme="majorHAnsi" w:hAnsiTheme="majorHAnsi" w:cstheme="minorHAnsi"/>
          <w:sz w:val="28"/>
        </w:rPr>
        <w:t>проводиться в соответствии с настоящим руководством по эксплуатации</w:t>
      </w:r>
      <w:r w:rsidR="00131E1F" w:rsidRPr="00D81BF2">
        <w:rPr>
          <w:rFonts w:asciiTheme="majorHAnsi" w:hAnsiTheme="majorHAnsi" w:cstheme="minorHAnsi"/>
          <w:sz w:val="28"/>
        </w:rPr>
        <w:t>,</w:t>
      </w:r>
      <w:r w:rsidRPr="00D81BF2">
        <w:rPr>
          <w:rFonts w:asciiTheme="majorHAnsi" w:hAnsiTheme="majorHAnsi" w:cstheme="minorHAnsi"/>
          <w:sz w:val="28"/>
        </w:rPr>
        <w:t xml:space="preserve"> с соблюдением общих правил техники безопасности в разд</w:t>
      </w:r>
      <w:r w:rsidR="00131E1F" w:rsidRPr="00D81BF2">
        <w:rPr>
          <w:rFonts w:asciiTheme="majorHAnsi" w:hAnsiTheme="majorHAnsi" w:cstheme="minorHAnsi"/>
          <w:sz w:val="28"/>
        </w:rPr>
        <w:t>еле 4 "</w:t>
      </w:r>
      <w:r w:rsidR="00161DF1" w:rsidRPr="00D81BF2">
        <w:rPr>
          <w:rFonts w:asciiTheme="majorHAnsi" w:hAnsiTheme="majorHAnsi" w:cstheme="minorHAnsi"/>
          <w:sz w:val="28"/>
        </w:rPr>
        <w:t>Меры</w:t>
      </w:r>
      <w:r w:rsidR="00131E1F" w:rsidRPr="00D81BF2">
        <w:rPr>
          <w:rFonts w:asciiTheme="majorHAnsi" w:hAnsiTheme="majorHAnsi" w:cstheme="minorHAnsi"/>
          <w:sz w:val="28"/>
        </w:rPr>
        <w:t xml:space="preserve"> безопасности"</w:t>
      </w:r>
      <w:r w:rsidRPr="00D81BF2">
        <w:rPr>
          <w:rFonts w:asciiTheme="majorHAnsi" w:hAnsiTheme="majorHAnsi" w:cstheme="minorHAnsi"/>
          <w:sz w:val="28"/>
        </w:rPr>
        <w:t xml:space="preserve"> </w:t>
      </w:r>
      <w:r w:rsidR="000C67E4" w:rsidRPr="00D81BF2">
        <w:rPr>
          <w:rFonts w:asciiTheme="majorHAnsi" w:hAnsiTheme="majorHAnsi" w:cstheme="minorHAnsi"/>
          <w:sz w:val="28"/>
        </w:rPr>
        <w:t xml:space="preserve">и нормативными документами: </w:t>
      </w:r>
      <w:r w:rsidR="00DA03F1" w:rsidRPr="00D81BF2">
        <w:rPr>
          <w:rFonts w:asciiTheme="majorHAnsi" w:hAnsiTheme="majorHAnsi" w:cstheme="minorHAnsi"/>
          <w:sz w:val="28"/>
        </w:rPr>
        <w:t>СанПиН 1.2.3685-21</w:t>
      </w:r>
      <w:r w:rsidR="00DA03F1" w:rsidRPr="00D81BF2">
        <w:rPr>
          <w:rFonts w:asciiTheme="majorHAnsi" w:hAnsiTheme="majorHAnsi" w:cstheme="minorHAnsi"/>
          <w:sz w:val="28"/>
        </w:rPr>
        <w:tab/>
        <w:t xml:space="preserve"> «Гигиенические нормативы и требования к обеспечению безопасности и (или) безвредности для человека факторов среды обитания»</w:t>
      </w:r>
      <w:r w:rsidR="000C67E4" w:rsidRPr="00D81BF2">
        <w:rPr>
          <w:rFonts w:asciiTheme="majorHAnsi" w:hAnsiTheme="majorHAnsi" w:cstheme="minorHAnsi"/>
          <w:sz w:val="28"/>
        </w:rPr>
        <w:t>; СП 62.13330.201</w:t>
      </w:r>
      <w:r w:rsidR="00DA03F1" w:rsidRPr="00D81BF2">
        <w:rPr>
          <w:rFonts w:asciiTheme="majorHAnsi" w:hAnsiTheme="majorHAnsi" w:cstheme="minorHAnsi"/>
          <w:sz w:val="28"/>
        </w:rPr>
        <w:t>6</w:t>
      </w:r>
      <w:r w:rsidR="000C67E4" w:rsidRPr="00D81BF2">
        <w:rPr>
          <w:rFonts w:asciiTheme="majorHAnsi" w:hAnsiTheme="majorHAnsi" w:cstheme="minorHAnsi"/>
          <w:sz w:val="28"/>
        </w:rPr>
        <w:t>* «Газораспределите</w:t>
      </w:r>
      <w:r w:rsidR="00DA03F1" w:rsidRPr="00D81BF2">
        <w:rPr>
          <w:rFonts w:asciiTheme="majorHAnsi" w:hAnsiTheme="majorHAnsi" w:cstheme="minorHAnsi"/>
          <w:sz w:val="28"/>
        </w:rPr>
        <w:t>льные системы»; СП 89.13330.2016</w:t>
      </w:r>
      <w:r w:rsidR="000C67E4" w:rsidRPr="00D81BF2">
        <w:rPr>
          <w:rFonts w:asciiTheme="majorHAnsi" w:hAnsiTheme="majorHAnsi" w:cstheme="minorHAnsi"/>
          <w:sz w:val="28"/>
        </w:rPr>
        <w:t xml:space="preserve"> «Котельные установки»; </w:t>
      </w:r>
      <w:r w:rsidR="00CC754B" w:rsidRPr="00D81BF2">
        <w:rPr>
          <w:rFonts w:asciiTheme="majorHAnsi" w:hAnsiTheme="majorHAnsi" w:cstheme="minorHAnsi"/>
          <w:sz w:val="28"/>
        </w:rPr>
        <w:t>или</w:t>
      </w:r>
      <w:r w:rsidR="00384E3F" w:rsidRPr="00D81BF2">
        <w:rPr>
          <w:rFonts w:asciiTheme="majorHAnsi" w:hAnsiTheme="majorHAnsi" w:cstheme="minorHAnsi"/>
          <w:sz w:val="28"/>
        </w:rPr>
        <w:t xml:space="preserve"> иных нормативно правовых актов и нормативных технических документов</w:t>
      </w:r>
      <w:r w:rsidR="00384E3F" w:rsidRPr="00B04477">
        <w:rPr>
          <w:rFonts w:asciiTheme="majorHAnsi" w:hAnsiTheme="majorHAnsi" w:cstheme="minorHAnsi"/>
          <w:sz w:val="28"/>
        </w:rPr>
        <w:t xml:space="preserve"> в области промышленной безопасности</w:t>
      </w:r>
      <w:r w:rsidR="00814F75" w:rsidRPr="00B04477">
        <w:rPr>
          <w:rFonts w:asciiTheme="majorHAnsi" w:hAnsiTheme="majorHAnsi" w:cstheme="minorHAnsi"/>
          <w:sz w:val="28"/>
        </w:rPr>
        <w:t>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Распаковать котел.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 помещении котельной должна быть температура не ниже 5°С. Объем помещения котельной должен быть ≥ 8 м</w:t>
      </w:r>
      <w:r w:rsidRPr="00B04477">
        <w:rPr>
          <w:rFonts w:asciiTheme="majorHAnsi" w:hAnsiTheme="majorHAnsi" w:cstheme="minorHAnsi"/>
          <w:sz w:val="28"/>
          <w:vertAlign w:val="superscript"/>
        </w:rPr>
        <w:t>3</w:t>
      </w:r>
      <w:r w:rsidRPr="00B04477">
        <w:rPr>
          <w:rFonts w:asciiTheme="majorHAnsi" w:hAnsiTheme="majorHAnsi" w:cstheme="minorHAnsi"/>
          <w:sz w:val="28"/>
        </w:rPr>
        <w:t>. Между облицовкой котла и стенками из горючих материалов необходимо выдерживать размеры не менее указанных: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боковых стенок - 150 мм;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дымохода - 150 мм;</w:t>
      </w:r>
    </w:p>
    <w:p w:rsidR="000C67E4" w:rsidRPr="00B04477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сверху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- 700 мм;</w:t>
      </w:r>
    </w:p>
    <w:p w:rsidR="000276A4" w:rsidRPr="00B04477" w:rsidRDefault="000C67E4" w:rsidP="000276A4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спереди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-1 000 мм.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подготовке помещения для котельной необходимо предусмотреть подачу необходимого количества воздуха для горения и вентиляции. Если котел расположен в герметичном помещении, то в стене необходимо предусмотреть два отверстия (проёма):</w:t>
      </w:r>
    </w:p>
    <w:p w:rsidR="000C67E4" w:rsidRPr="00B04477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приточное</w:t>
      </w:r>
      <w:proofErr w:type="gramEnd"/>
      <w:r w:rsidRPr="00B04477">
        <w:rPr>
          <w:rFonts w:asciiTheme="majorHAnsi" w:hAnsiTheme="majorHAnsi" w:cstheme="minorHAnsi"/>
          <w:sz w:val="28"/>
        </w:rPr>
        <w:t>, около пола;</w:t>
      </w:r>
    </w:p>
    <w:p w:rsidR="000C67E4" w:rsidRPr="00B04477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вытяжное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, около потолка. 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Площадь отверстий проемов выбирается из расчета 1 см на каждые 225 Вт мощности всех устройств в</w:t>
      </w:r>
      <w:r w:rsidR="00397DF3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>котельной, работающих на газе.</w:t>
      </w:r>
    </w:p>
    <w:p w:rsidR="000C67E4" w:rsidRPr="00B04477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Котел работает при естественной тяге, создаваемой дымовой трубой за счет разницы холодного и нагретого воздуха, поэтому устройство дымовой трубы должно отвечать следующим требованиям см (рис.</w:t>
      </w:r>
      <w:r w:rsidR="00397DF3" w:rsidRPr="00B04477">
        <w:rPr>
          <w:rFonts w:asciiTheme="majorHAnsi" w:hAnsiTheme="majorHAnsi" w:cstheme="minorHAnsi"/>
          <w:sz w:val="28"/>
        </w:rPr>
        <w:t>3</w:t>
      </w:r>
      <w:r w:rsidRPr="00B04477">
        <w:rPr>
          <w:rFonts w:asciiTheme="majorHAnsi" w:hAnsiTheme="majorHAnsi" w:cstheme="minorHAnsi"/>
          <w:sz w:val="28"/>
        </w:rPr>
        <w:t>, рис.</w:t>
      </w:r>
      <w:r w:rsidR="00397DF3" w:rsidRPr="00B04477">
        <w:rPr>
          <w:rFonts w:asciiTheme="majorHAnsi" w:hAnsiTheme="majorHAnsi" w:cstheme="minorHAnsi"/>
          <w:sz w:val="28"/>
        </w:rPr>
        <w:t>4</w:t>
      </w:r>
      <w:r w:rsidRPr="00B04477">
        <w:rPr>
          <w:rFonts w:asciiTheme="majorHAnsi" w:hAnsiTheme="majorHAnsi" w:cstheme="minorHAnsi"/>
          <w:sz w:val="28"/>
        </w:rPr>
        <w:t>):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иметь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хорошую теплоизоляцию, особенно обратить внимание на теплоизоляцию оголовка для исключения обмерзания, т.к. при высоком КПД температура уходящих газов минимальна;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внутренние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стенки должны быть гладкими;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площадь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сечения дымохода должна быть выполнена из расчета диаметра дымовой трубы</w:t>
      </w:r>
      <w:r w:rsidR="00397DF3" w:rsidRPr="00B04477">
        <w:rPr>
          <w:rFonts w:asciiTheme="majorHAnsi" w:hAnsiTheme="majorHAnsi" w:cstheme="minorHAnsi"/>
          <w:sz w:val="28"/>
        </w:rPr>
        <w:t>,</w:t>
      </w:r>
      <w:r w:rsidRPr="00B04477">
        <w:rPr>
          <w:rFonts w:asciiTheme="majorHAnsi" w:hAnsiTheme="majorHAnsi" w:cstheme="minorHAnsi"/>
          <w:sz w:val="28"/>
        </w:rPr>
        <w:t xml:space="preserve"> указанной в таблице 1, если сечение прямоугольной формы, то площадь рекомендуется увеличить на 30%;</w:t>
      </w:r>
    </w:p>
    <w:p w:rsidR="000C67E4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высота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трубы над крышей должна быть не менее размеров,</w:t>
      </w:r>
      <w:r w:rsidR="00397DF3" w:rsidRPr="00B04477">
        <w:rPr>
          <w:rFonts w:asciiTheme="majorHAnsi" w:hAnsiTheme="majorHAnsi" w:cstheme="minorHAnsi"/>
          <w:sz w:val="28"/>
        </w:rPr>
        <w:t xml:space="preserve"> </w:t>
      </w:r>
      <w:r w:rsidRPr="00B04477">
        <w:rPr>
          <w:rFonts w:asciiTheme="majorHAnsi" w:hAnsiTheme="majorHAnsi" w:cstheme="minorHAnsi"/>
          <w:sz w:val="28"/>
        </w:rPr>
        <w:t xml:space="preserve">указанных на рис. </w:t>
      </w:r>
      <w:r w:rsidR="00397DF3" w:rsidRPr="00B04477">
        <w:rPr>
          <w:rFonts w:asciiTheme="majorHAnsi" w:hAnsiTheme="majorHAnsi" w:cstheme="minorHAnsi"/>
          <w:sz w:val="28"/>
        </w:rPr>
        <w:t>3.,</w:t>
      </w:r>
      <w:r w:rsidRPr="00B04477">
        <w:rPr>
          <w:rFonts w:asciiTheme="majorHAnsi" w:hAnsiTheme="majorHAnsi" w:cstheme="minorHAnsi"/>
          <w:sz w:val="28"/>
        </w:rPr>
        <w:t xml:space="preserve"> обратите внимание на положение оголовка трубы с несколькими каналами относительно конька крыши;</w:t>
      </w:r>
    </w:p>
    <w:p w:rsidR="00397DF3" w:rsidRPr="00B04477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вытяжная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труба должна иметь максимально возможный ровный вертикальный участок от котла, по возможности следует избегать большой длины горизонтальных участков, не следует делать повороты трубы с малым радиусом изгиба или под прямым углом.</w:t>
      </w:r>
    </w:p>
    <w:p w:rsidR="000C67E4" w:rsidRPr="00B04477" w:rsidRDefault="00397DF3" w:rsidP="00397DF3">
      <w:pPr>
        <w:pStyle w:val="a3"/>
        <w:spacing w:after="0"/>
        <w:ind w:left="148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4467485" cy="7350826"/>
            <wp:effectExtent l="19050" t="0" r="9265" b="0"/>
            <wp:docPr id="31721" name="Рисунок 3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" name="рис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26" cy="755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F3" w:rsidRPr="00B04477" w:rsidRDefault="000C67E4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 xml:space="preserve">Рис. </w:t>
      </w:r>
      <w:r w:rsidR="00397DF3" w:rsidRPr="00B04477">
        <w:rPr>
          <w:rFonts w:asciiTheme="majorHAnsi" w:hAnsiTheme="majorHAnsi" w:cstheme="minorHAnsi"/>
          <w:b/>
          <w:bCs/>
          <w:sz w:val="28"/>
        </w:rPr>
        <w:t>3.</w:t>
      </w:r>
      <w:r w:rsidRPr="00B04477">
        <w:rPr>
          <w:rFonts w:asciiTheme="majorHAnsi" w:hAnsiTheme="majorHAnsi" w:cstheme="minorHAnsi"/>
          <w:b/>
          <w:bCs/>
          <w:sz w:val="28"/>
        </w:rPr>
        <w:t xml:space="preserve"> Схема расположения дымовой трубы</w:t>
      </w:r>
      <w:r w:rsidR="00560C35"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А – положение оголовка дымохода относительно конька крыши;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Б – Расположение дымовой трубы для котла, установленного в пристроенной котельной;</w:t>
      </w:r>
    </w:p>
    <w:p w:rsidR="00397DF3" w:rsidRPr="00B04477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 – расположение многоканального дымохода относительно конька крыши:</w:t>
      </w:r>
    </w:p>
    <w:p w:rsidR="00370203" w:rsidRPr="00B04477" w:rsidRDefault="00370203" w:rsidP="00370203">
      <w:pPr>
        <w:jc w:val="center"/>
        <w:rPr>
          <w:rFonts w:asciiTheme="majorHAnsi" w:hAnsiTheme="majorHAnsi" w:cstheme="minorHAnsi"/>
        </w:rPr>
      </w:pPr>
    </w:p>
    <w:p w:rsidR="00370203" w:rsidRPr="00B04477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B04477" w:rsidSect="00F0600F">
          <w:footerReference w:type="default" r:id="rId18"/>
          <w:footerReference w:type="first" r:id="rId19"/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Наилучшее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Допустимое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Нежелательное</w:t>
      </w:r>
    </w:p>
    <w:p w:rsidR="00370203" w:rsidRPr="00B04477" w:rsidRDefault="00370203" w:rsidP="00370203">
      <w:pPr>
        <w:pStyle w:val="a3"/>
        <w:spacing w:after="0"/>
        <w:ind w:left="960" w:right="170"/>
        <w:jc w:val="both"/>
        <w:rPr>
          <w:rFonts w:asciiTheme="majorHAnsi" w:hAnsiTheme="majorHAnsi" w:cstheme="minorHAnsi"/>
          <w:sz w:val="28"/>
        </w:rPr>
      </w:pP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Весьма нежелательное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Конёк крыши</w:t>
      </w:r>
    </w:p>
    <w:p w:rsidR="00370203" w:rsidRPr="00B04477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Зона ветрового подпора</w:t>
      </w:r>
    </w:p>
    <w:p w:rsidR="00370203" w:rsidRPr="00B04477" w:rsidRDefault="00370203" w:rsidP="00370203">
      <w:pPr>
        <w:pStyle w:val="af4"/>
        <w:ind w:left="960"/>
        <w:rPr>
          <w:rFonts w:asciiTheme="majorHAnsi" w:hAnsiTheme="majorHAnsi" w:cstheme="minorHAnsi"/>
        </w:rPr>
      </w:pPr>
    </w:p>
    <w:p w:rsidR="00370203" w:rsidRPr="00B04477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B04477" w:rsidSect="00370203">
          <w:type w:val="continuous"/>
          <w:pgSz w:w="11906" w:h="16838" w:code="9"/>
          <w:pgMar w:top="678" w:right="567" w:bottom="851" w:left="567" w:header="0" w:footer="368" w:gutter="567"/>
          <w:cols w:num="2" w:space="709"/>
          <w:titlePg/>
          <w:docGrid w:linePitch="360"/>
        </w:sectPr>
      </w:pPr>
    </w:p>
    <w:p w:rsidR="00397DF3" w:rsidRPr="00B04477" w:rsidRDefault="00397DF3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3514725" cy="9214435"/>
            <wp:effectExtent l="0" t="0" r="0" b="0"/>
            <wp:docPr id="31743" name="Рисунок 3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3" name="рис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t="853" r="13835"/>
                    <a:stretch/>
                  </pic:blipFill>
                  <pic:spPr bwMode="auto">
                    <a:xfrm>
                      <a:off x="0" y="0"/>
                      <a:ext cx="3630447" cy="951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F3" w:rsidRPr="00B04477" w:rsidRDefault="00397DF3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>Рис. 4. Схема установки дымовой трубы с выводом через стену и с выводом через потолочное покрытие</w:t>
      </w:r>
      <w:r w:rsidR="00560C35" w:rsidRPr="00B04477">
        <w:rPr>
          <w:rFonts w:asciiTheme="majorHAnsi" w:hAnsiTheme="majorHAnsi" w:cstheme="minorHAnsi"/>
          <w:b/>
          <w:bCs/>
          <w:sz w:val="28"/>
        </w:rPr>
        <w:t>.</w:t>
      </w:r>
    </w:p>
    <w:p w:rsidR="00397DF3" w:rsidRPr="00B04477" w:rsidRDefault="00397DF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 xml:space="preserve">Необходимо применять трубы </w:t>
      </w:r>
      <w:proofErr w:type="spellStart"/>
      <w:r w:rsidRPr="00B04477">
        <w:rPr>
          <w:rFonts w:asciiTheme="majorHAnsi" w:hAnsiTheme="majorHAnsi" w:cstheme="minorHAnsi"/>
          <w:sz w:val="28"/>
        </w:rPr>
        <w:t>дымоудаления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с теплоизоляционным слоем для исключения замерзания конденсата и образования ледяных закупорок</w:t>
      </w:r>
    </w:p>
    <w:p w:rsidR="00370203" w:rsidRPr="00B04477" w:rsidRDefault="00370203" w:rsidP="0037020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b/>
          <w:sz w:val="32"/>
          <w:szCs w:val="32"/>
        </w:rPr>
      </w:pPr>
      <w:r w:rsidRPr="00B04477">
        <w:rPr>
          <w:rFonts w:asciiTheme="majorHAnsi" w:hAnsiTheme="majorHAnsi" w:cstheme="minorHAnsi"/>
          <w:b/>
          <w:sz w:val="32"/>
          <w:szCs w:val="32"/>
        </w:rPr>
        <w:t>Запрещается подключать котел к дымовой трубе камина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Подключение газовой трубы от счётчика до котла должно быть выполнено в соответствии с проектом на внутренние газопроводы и обеспечивать расход газа согласно значению, указанному в таблице</w:t>
      </w:r>
      <w:r w:rsidR="00020DD3" w:rsidRPr="00B04477">
        <w:rPr>
          <w:rFonts w:asciiTheme="majorHAnsi" w:hAnsiTheme="majorHAnsi" w:cstheme="minorHAnsi"/>
          <w:sz w:val="28"/>
        </w:rPr>
        <w:t xml:space="preserve"> 1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На входной газовой трубе в котельную должен быть установлен электромагнитный клапан с сигнализатором загазованности.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Присоединение котла к системе отопления производить посредством резьбовых муфт (угольников). Соединительные элементы трубопровода должны быть точно подогнаны к месту расположения штуцеров котла. Присоединение не должно сопровождаться взаимным натягом труб элементов котла. Это может вызвать потерю герметичности корпуса, подводящих трубопроводов или поломку деталей.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использовании гравитационной циркуляции теплоносителя (без циркуляционного насоса) котел рекомендуется установить ниже нагревательных приборов. В системе отопления горизонтальные участки трубопроводов от расширительного бачка выполнять с уклоном не менее 5 мм на 1 м в сторону нагревательных приборов и от нагревательных приборов к котлу.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Разводку системы отопления выполнять из водопроводных труб, соединение труб может производиться на резьбе и сварке. При монтаже сваркой оставлять минимум резьбовых соединений для возможности подсоединения (отсоединения) котла.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Расширительный сосуд устанавливают в верхней части системы отопления, желательно в отапливаемом помещении. При установке бачка в неотапливаемом помещении во избежание замерзания теплоносителя в нём, трубопровод, бачок, и сливную трубу необходимо тщательно утеплить.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Присоединение котла к закрытой системе отопления с </w:t>
      </w:r>
      <w:proofErr w:type="spellStart"/>
      <w:r w:rsidRPr="00B04477">
        <w:rPr>
          <w:rFonts w:asciiTheme="majorHAnsi" w:hAnsiTheme="majorHAnsi" w:cstheme="minorHAnsi"/>
          <w:sz w:val="28"/>
        </w:rPr>
        <w:t>байпасной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линией рециркуляции, автоматическим трехходовым клапаном для быстрого прогрева теплоносителя в водяной рубашке котла в целях исключения образования конденсата приведено на рис.</w:t>
      </w:r>
      <w:r w:rsidR="00020DD3" w:rsidRPr="00B04477">
        <w:rPr>
          <w:rFonts w:asciiTheme="majorHAnsi" w:hAnsiTheme="majorHAnsi" w:cstheme="minorHAnsi"/>
          <w:sz w:val="28"/>
        </w:rPr>
        <w:t>5</w:t>
      </w:r>
      <w:r w:rsidRPr="00B04477">
        <w:rPr>
          <w:rFonts w:asciiTheme="majorHAnsi" w:hAnsiTheme="majorHAnsi" w:cstheme="minorHAnsi"/>
          <w:sz w:val="28"/>
        </w:rPr>
        <w:t>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При использовании принудительной циркуляции теплоносителя необходимо предусмотреть в системе отопления установку манометра для контроля давления теплоносителя и предохранительного сбросного клапана на давление 0,</w:t>
      </w:r>
      <w:r w:rsidR="00F36149">
        <w:rPr>
          <w:rFonts w:asciiTheme="majorHAnsi" w:hAnsiTheme="majorHAnsi" w:cstheme="minorHAnsi"/>
          <w:sz w:val="28"/>
        </w:rPr>
        <w:t>15</w:t>
      </w:r>
      <w:r w:rsidRPr="00B04477">
        <w:rPr>
          <w:rFonts w:asciiTheme="majorHAnsi" w:hAnsiTheme="majorHAnsi" w:cstheme="minorHAnsi"/>
          <w:sz w:val="28"/>
        </w:rPr>
        <w:t xml:space="preserve"> МПа, присоединённого к сливу в канализацию, с разрывом струи.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Для исключения </w:t>
      </w:r>
      <w:proofErr w:type="spellStart"/>
      <w:r w:rsidRPr="00B04477">
        <w:rPr>
          <w:rFonts w:asciiTheme="majorHAnsi" w:hAnsiTheme="majorHAnsi" w:cstheme="minorHAnsi"/>
          <w:sz w:val="28"/>
        </w:rPr>
        <w:t>конденсатообразования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на стенках котла, в системе отопления организуют </w:t>
      </w:r>
      <w:proofErr w:type="spellStart"/>
      <w:r w:rsidRPr="00B04477">
        <w:rPr>
          <w:rFonts w:asciiTheme="majorHAnsi" w:hAnsiTheme="majorHAnsi" w:cstheme="minorHAnsi"/>
          <w:sz w:val="28"/>
        </w:rPr>
        <w:t>байпасную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линию с автоматическим трехходовым клапаном для малого круга циркуляции (см. рис.</w:t>
      </w:r>
      <w:r w:rsidR="00020DD3" w:rsidRPr="00B04477">
        <w:rPr>
          <w:rFonts w:asciiTheme="majorHAnsi" w:hAnsiTheme="majorHAnsi" w:cstheme="minorHAnsi"/>
          <w:sz w:val="28"/>
        </w:rPr>
        <w:t>5</w:t>
      </w:r>
      <w:r w:rsidRPr="00B04477">
        <w:rPr>
          <w:rFonts w:asciiTheme="majorHAnsi" w:hAnsiTheme="majorHAnsi" w:cstheme="minorHAnsi"/>
          <w:sz w:val="28"/>
        </w:rPr>
        <w:t xml:space="preserve">), обеспечивающим быстрый нагрев теплоносителя выше температуры, исключающей </w:t>
      </w:r>
      <w:proofErr w:type="spellStart"/>
      <w:r w:rsidRPr="00B04477">
        <w:rPr>
          <w:rFonts w:asciiTheme="majorHAnsi" w:hAnsiTheme="majorHAnsi" w:cstheme="minorHAnsi"/>
          <w:sz w:val="28"/>
        </w:rPr>
        <w:t>конденсатообразование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(более 50°). Это снижает </w:t>
      </w:r>
      <w:proofErr w:type="spellStart"/>
      <w:r w:rsidRPr="00B04477">
        <w:rPr>
          <w:rFonts w:asciiTheme="majorHAnsi" w:hAnsiTheme="majorHAnsi" w:cstheme="minorHAnsi"/>
          <w:sz w:val="28"/>
        </w:rPr>
        <w:t>сажеобразование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в топке и коррозионные процессы металла топки.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lastRenderedPageBreak/>
        <w:t>Входы 1 и 3 трёхходового крана всегда открыты, позволяя циркулировать теплоносителю по малому кругу и обеспечивая высокую температуру теплоносителя на входе в котел.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Включение насоса на минимальном расходе допускается только после разогрева котла до 60°С. При подборе характеристик циркуляционного насоса рекомендуется минимальный порог скорости теплоносителя принимать в пределах 0,2 - 0,25 м/с. Верхний порог скорости теплоносителя находится в диапазоне 0,6 - 1,5 м/с. Соблюдение скорости в данном диапазоне позволяет избегать гидравлических шумов в трубопроводах. Оптимальный диапазон скорости 0,3 0,7 м/с.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После монтажа котла к системе отопления и газопроводу, последние должны быть проверены на герметичность и ПЛОТНОСТЬ.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Обнаруженные при проверке утечки газа или воды устраните до включения котла.</w:t>
      </w:r>
    </w:p>
    <w:p w:rsidR="00370203" w:rsidRPr="00B04477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После проверки котла и системы отопления на герметичность необходимо проверить работу автоматических и блокирующих элементов.</w:t>
      </w:r>
    </w:p>
    <w:p w:rsidR="008F31C6" w:rsidRPr="00B04477" w:rsidRDefault="0096078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Вода для подпитки системы отопления должна удовлетворять требованиям СНиП–II–35–76 п. 1</w:t>
      </w:r>
      <w:r w:rsidR="001F3055" w:rsidRPr="00B04477">
        <w:rPr>
          <w:rFonts w:asciiTheme="majorHAnsi" w:hAnsiTheme="majorHAnsi" w:cstheme="minorHAnsi"/>
          <w:sz w:val="28"/>
        </w:rPr>
        <w:t>2</w:t>
      </w:r>
      <w:r w:rsidR="008F31C6" w:rsidRPr="00B04477">
        <w:rPr>
          <w:rFonts w:asciiTheme="majorHAnsi" w:hAnsiTheme="majorHAnsi" w:cstheme="minorHAnsi"/>
          <w:sz w:val="28"/>
        </w:rPr>
        <w:t>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Старую отопительную систему перед установкой котла тщательно промыть и заполнить систему отопления водой.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Каналы дымохода уплотнить по контуру </w:t>
      </w:r>
      <w:proofErr w:type="spellStart"/>
      <w:r w:rsidRPr="00B04477">
        <w:rPr>
          <w:rFonts w:asciiTheme="majorHAnsi" w:hAnsiTheme="majorHAnsi" w:cstheme="minorHAnsi"/>
          <w:sz w:val="28"/>
        </w:rPr>
        <w:t>асбестовоглиняным</w:t>
      </w:r>
      <w:proofErr w:type="spellEnd"/>
      <w:r w:rsidRPr="00B04477">
        <w:rPr>
          <w:rFonts w:asciiTheme="majorHAnsi" w:hAnsiTheme="majorHAnsi" w:cstheme="minorHAnsi"/>
          <w:sz w:val="28"/>
        </w:rPr>
        <w:t xml:space="preserve"> раствором.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Резьбовые соединения выполнить с подмоткой льна трёпанного с пропиткой его масляной краской или суриком, разведённым олифой.</w:t>
      </w:r>
    </w:p>
    <w:p w:rsidR="001C1EAA" w:rsidRPr="00B04477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На дымоходе котла установить шибер.</w:t>
      </w:r>
    </w:p>
    <w:p w:rsidR="00356BB8" w:rsidRPr="00B04477" w:rsidRDefault="00356BB8" w:rsidP="00356BB8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b/>
          <w:bCs/>
          <w:sz w:val="28"/>
        </w:rPr>
        <w:t>Внимание! Во избежание образования накипи на внутренних стенках теплообменника котла, которая приводит к ухудшению теплообмена, снижению КПД, шуму при работе, а также сокращению срока службы и выходу из строя, категорически запрещается: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отбирать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воду из системы отопления на бытовые нужды;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эксплуатировать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систему отопления с негерметичными соединениями;</w:t>
      </w:r>
    </w:p>
    <w:p w:rsidR="00356BB8" w:rsidRPr="00B04477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proofErr w:type="gramStart"/>
      <w:r w:rsidRPr="00B04477">
        <w:rPr>
          <w:rFonts w:asciiTheme="majorHAnsi" w:hAnsiTheme="majorHAnsi" w:cstheme="minorHAnsi"/>
          <w:sz w:val="28"/>
        </w:rPr>
        <w:t>производить</w:t>
      </w:r>
      <w:proofErr w:type="gramEnd"/>
      <w:r w:rsidRPr="00B04477">
        <w:rPr>
          <w:rFonts w:asciiTheme="majorHAnsi" w:hAnsiTheme="majorHAnsi" w:cstheme="minorHAnsi"/>
          <w:sz w:val="28"/>
        </w:rPr>
        <w:t xml:space="preserve"> заполнение системы отопления неподготовленной водой.</w:t>
      </w:r>
    </w:p>
    <w:p w:rsidR="00356BB8" w:rsidRPr="00B04477" w:rsidRDefault="00356BB8" w:rsidP="00356BB8">
      <w:pPr>
        <w:rPr>
          <w:rFonts w:asciiTheme="majorHAnsi" w:hAnsiTheme="majorHAnsi" w:cstheme="minorHAnsi"/>
          <w:noProof/>
        </w:rPr>
      </w:pPr>
      <w:bookmarkStart w:id="21" w:name="_Toc42398508"/>
      <w:bookmarkStart w:id="22" w:name="_Toc79212666"/>
      <w:r w:rsidRPr="00B04477">
        <w:rPr>
          <w:rFonts w:asciiTheme="majorHAnsi" w:hAnsiTheme="majorHAnsi" w:cstheme="minorHAnsi"/>
          <w:noProof/>
        </w:rPr>
        <w:br w:type="page"/>
      </w:r>
    </w:p>
    <w:p w:rsidR="00356BB8" w:rsidRPr="00B04477" w:rsidRDefault="00356BB8" w:rsidP="00356BB8">
      <w:pPr>
        <w:jc w:val="center"/>
        <w:rPr>
          <w:rFonts w:asciiTheme="majorHAnsi" w:hAnsiTheme="majorHAnsi" w:cstheme="minorHAnsi"/>
        </w:rPr>
      </w:pPr>
      <w:r w:rsidRPr="00B04477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>
            <wp:extent cx="6881585" cy="4440382"/>
            <wp:effectExtent l="0" t="0" r="0" b="0"/>
            <wp:docPr id="29095" name="Рисунок 2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" name="рис16.jp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8" r="2474" b="-493"/>
                    <a:stretch/>
                  </pic:blipFill>
                  <pic:spPr bwMode="auto">
                    <a:xfrm>
                      <a:off x="0" y="0"/>
                      <a:ext cx="6979290" cy="450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517" w:rsidRPr="00B04477" w:rsidRDefault="00BC2517" w:rsidP="00356BB8">
      <w:pPr>
        <w:jc w:val="center"/>
        <w:rPr>
          <w:rFonts w:asciiTheme="majorHAnsi" w:hAnsiTheme="majorHAnsi" w:cstheme="minorHAnsi"/>
          <w:b/>
          <w:bCs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Рис.5. Рекомендуемая гидравлическая</w:t>
      </w:r>
      <w:r w:rsidR="00A3481F">
        <w:rPr>
          <w:rFonts w:asciiTheme="majorHAnsi" w:hAnsiTheme="majorHAnsi" w:cstheme="minorHAnsi"/>
          <w:b/>
          <w:bCs/>
          <w:sz w:val="28"/>
          <w:szCs w:val="28"/>
        </w:rPr>
        <w:t xml:space="preserve"> открытая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схема системы отопления с </w:t>
      </w:r>
      <w:proofErr w:type="spellStart"/>
      <w:r w:rsidRPr="00B04477">
        <w:rPr>
          <w:rFonts w:asciiTheme="majorHAnsi" w:hAnsiTheme="majorHAnsi" w:cstheme="minorHAnsi"/>
          <w:b/>
          <w:bCs/>
          <w:sz w:val="28"/>
          <w:szCs w:val="28"/>
        </w:rPr>
        <w:t>байпасной</w:t>
      </w:r>
      <w:proofErr w:type="spellEnd"/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линией рециркуляции, автоматическим трехходовым клапаном для прогрева теплоносителя в теплообменнике котла в целях исключения образования конденсата.</w:t>
      </w:r>
    </w:p>
    <w:p w:rsidR="00356BB8" w:rsidRPr="00B04477" w:rsidRDefault="00356BB8" w:rsidP="00356BB8">
      <w:pPr>
        <w:jc w:val="center"/>
        <w:rPr>
          <w:rFonts w:asciiTheme="majorHAnsi" w:hAnsiTheme="majorHAnsi" w:cstheme="minorHAnsi"/>
        </w:rPr>
      </w:pPr>
    </w:p>
    <w:p w:rsidR="00356BB8" w:rsidRPr="00B04477" w:rsidRDefault="00356BB8" w:rsidP="00356BB8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B04477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Штуцер к насосу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Штуцер обратной линии системы отопления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Штуцер линии байпаса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Трубопровод подачи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Котел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Циркуляционный насос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Грязесборник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(фильтр)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Запорный кран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Радиатор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Водопровод подпитки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Сливная магистраль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Трубопровод обратной воды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Автоматический клапан выпуска воздуха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Предохранительный клапан группы безопасности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Манометр группы безопасности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Расширительный бак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Малый круг циркуляции</w:t>
      </w:r>
    </w:p>
    <w:p w:rsidR="00356BB8" w:rsidRPr="00B04477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Автоматический трехходовой клапан</w:t>
      </w:r>
    </w:p>
    <w:p w:rsidR="00BC2517" w:rsidRPr="00B04477" w:rsidRDefault="00BC2517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  <w:sectPr w:rsidR="00BC2517" w:rsidRPr="00B04477" w:rsidSect="00BC2517">
          <w:type w:val="continuous"/>
          <w:pgSz w:w="11906" w:h="16838" w:code="9"/>
          <w:pgMar w:top="851" w:right="567" w:bottom="851" w:left="567" w:header="0" w:footer="368" w:gutter="567"/>
          <w:cols w:num="2" w:space="708"/>
          <w:titlePg/>
          <w:docGrid w:linePitch="360"/>
        </w:sectPr>
      </w:pPr>
    </w:p>
    <w:p w:rsidR="00356BB8" w:rsidRPr="00B04477" w:rsidRDefault="00356BB8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</w:pPr>
    </w:p>
    <w:p w:rsidR="00356BB8" w:rsidRPr="00B04477" w:rsidRDefault="00356BB8" w:rsidP="00BC2517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B04477" w:rsidSect="00BC2517">
          <w:type w:val="continuous"/>
          <w:pgSz w:w="11906" w:h="16838" w:code="9"/>
          <w:pgMar w:top="851" w:right="567" w:bottom="851" w:left="567" w:header="0" w:footer="369" w:gutter="567"/>
          <w:cols w:num="2" w:space="708" w:equalWidth="0">
            <w:col w:w="4959" w:space="708"/>
            <w:col w:w="4537"/>
          </w:cols>
          <w:titlePg/>
          <w:docGrid w:linePitch="360"/>
        </w:sectPr>
      </w:pPr>
    </w:p>
    <w:p w:rsidR="00AE1BE3" w:rsidRPr="00B04477" w:rsidRDefault="00AE1BE3" w:rsidP="00356BB8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3" w:name="_Toc239756211"/>
      <w:bookmarkStart w:id="24" w:name="_Toc40949019"/>
      <w:bookmarkEnd w:id="21"/>
      <w:bookmarkEnd w:id="22"/>
      <w:r w:rsidRPr="00B04477">
        <w:rPr>
          <w:rFonts w:asciiTheme="majorHAnsi" w:hAnsiTheme="majorHAnsi" w:cstheme="minorHAnsi"/>
        </w:rPr>
        <w:lastRenderedPageBreak/>
        <w:t>РАБОТ</w:t>
      </w:r>
      <w:r w:rsidR="00356BB8" w:rsidRPr="00B04477">
        <w:rPr>
          <w:rFonts w:asciiTheme="majorHAnsi" w:hAnsiTheme="majorHAnsi" w:cstheme="minorHAnsi"/>
        </w:rPr>
        <w:t>А</w:t>
      </w:r>
      <w:r w:rsidRPr="00B04477">
        <w:rPr>
          <w:rFonts w:asciiTheme="majorHAnsi" w:hAnsiTheme="majorHAnsi" w:cstheme="minorHAnsi"/>
        </w:rPr>
        <w:t xml:space="preserve"> КОТЛА</w:t>
      </w:r>
      <w:bookmarkEnd w:id="23"/>
      <w:bookmarkEnd w:id="24"/>
    </w:p>
    <w:p w:rsidR="00AE1BE3" w:rsidRPr="00B04477" w:rsidRDefault="00AE1BE3" w:rsidP="00356BB8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Подготовка к работе.</w:t>
      </w:r>
    </w:p>
    <w:p w:rsidR="00B4697C" w:rsidRPr="00B04477" w:rsidRDefault="00B4697C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Проверить наличие тяги в топке котла, для чего поднести полоску бумаги к смотровому окну на фронтальном листе ГТУ. Бумага должна притягиваться к смотровому окну.</w:t>
      </w:r>
    </w:p>
    <w:p w:rsidR="00AE1BE3" w:rsidRPr="00B04477" w:rsidRDefault="00AE1BE3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Открыть газовый кран на газопровод</w:t>
      </w:r>
      <w:r w:rsidR="00B4697C" w:rsidRPr="00B04477">
        <w:rPr>
          <w:rFonts w:asciiTheme="majorHAnsi" w:hAnsiTheme="majorHAnsi" w:cstheme="minorHAnsi"/>
          <w:sz w:val="28"/>
          <w:szCs w:val="28"/>
        </w:rPr>
        <w:t>е</w:t>
      </w:r>
      <w:r w:rsidRPr="00B04477">
        <w:rPr>
          <w:rFonts w:asciiTheme="majorHAnsi" w:hAnsiTheme="majorHAnsi" w:cstheme="minorHAnsi"/>
          <w:sz w:val="28"/>
          <w:szCs w:val="28"/>
        </w:rPr>
        <w:t>.</w:t>
      </w:r>
    </w:p>
    <w:p w:rsidR="00356BB8" w:rsidRPr="00B04477" w:rsidRDefault="00356BB8" w:rsidP="00356BB8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Порядок включения котла с газовым блоком 630 EUROSIT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ручку газового блока в положение «Отключено» (см. рис.6)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«Розжиг».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Нажать на ручку до упора и, удерживая её, произвести 2-3 нажатия на кнопку </w:t>
      </w:r>
      <w:proofErr w:type="spellStart"/>
      <w:r w:rsidRPr="00B04477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="00B4697C" w:rsidRPr="00B04477">
        <w:rPr>
          <w:rFonts w:asciiTheme="majorHAnsi" w:hAnsiTheme="majorHAnsi" w:cstheme="minorHAnsi"/>
          <w:bCs/>
          <w:sz w:val="28"/>
          <w:szCs w:val="28"/>
        </w:rPr>
        <w:t xml:space="preserve"> (см. рис.7)</w:t>
      </w:r>
      <w:r w:rsidRPr="00B04477">
        <w:rPr>
          <w:rFonts w:asciiTheme="majorHAnsi" w:hAnsiTheme="majorHAnsi" w:cstheme="minorHAnsi"/>
          <w:bCs/>
          <w:sz w:val="28"/>
          <w:szCs w:val="28"/>
        </w:rPr>
        <w:t>. Допускается розжиг производить спичкой через смотровое окно.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Проконтролировать наличие пламени на запальнике и через 20...30 сек. отпустить ручку газового блока. Запальник должен работать устойчиво.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Проверить наличие тяги в топке при работающем котле и отсутствие выхода продуктов сгорания в помещение.</w:t>
      </w:r>
    </w:p>
    <w:p w:rsidR="00356BB8" w:rsidRPr="00B04477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желаемую температуру нагревания положением ручки газового блока на отметки от «1» (50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Pr="00B04477">
        <w:rPr>
          <w:rFonts w:asciiTheme="majorHAnsi" w:hAnsiTheme="majorHAnsi" w:cstheme="minorHAnsi"/>
          <w:bCs/>
          <w:sz w:val="28"/>
          <w:szCs w:val="28"/>
        </w:rPr>
        <w:t>) до «7»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Pr="00B04477">
        <w:rPr>
          <w:rFonts w:asciiTheme="majorHAnsi" w:hAnsiTheme="majorHAnsi" w:cstheme="minorHAnsi"/>
          <w:bCs/>
          <w:sz w:val="28"/>
          <w:szCs w:val="28"/>
        </w:rPr>
        <w:t>)</w:t>
      </w:r>
    </w:p>
    <w:p w:rsidR="00874346" w:rsidRPr="00B04477" w:rsidRDefault="00874346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ВНИМАНИЕ! Для повторного розжига котла с газовым блоком 630 EUROS</w:t>
      </w:r>
      <w:r w:rsidRPr="00B04477">
        <w:rPr>
          <w:rFonts w:asciiTheme="majorHAnsi" w:hAnsiTheme="majorHAnsi" w:cstheme="minorHAnsi"/>
          <w:b/>
          <w:sz w:val="28"/>
          <w:szCs w:val="28"/>
          <w:lang w:val="en-US"/>
        </w:rPr>
        <w:t>I</w:t>
      </w:r>
      <w:r w:rsidRPr="00B04477">
        <w:rPr>
          <w:rFonts w:asciiTheme="majorHAnsi" w:hAnsiTheme="majorHAnsi" w:cstheme="minorHAnsi"/>
          <w:b/>
          <w:sz w:val="28"/>
          <w:szCs w:val="28"/>
        </w:rPr>
        <w:t>T необходимо установить ручку в положение «Отключено» (см. рис.6), после чего повернуть ручку газового блока в положение «Розжиг»</w:t>
      </w:r>
      <w:r w:rsidR="00B4697C" w:rsidRPr="00B04477">
        <w:rPr>
          <w:rFonts w:asciiTheme="majorHAnsi" w:hAnsiTheme="majorHAnsi" w:cstheme="minorHAnsi"/>
          <w:b/>
          <w:sz w:val="28"/>
          <w:szCs w:val="28"/>
        </w:rPr>
        <w:t>.</w:t>
      </w:r>
    </w:p>
    <w:p w:rsidR="00B4697C" w:rsidRPr="00B04477" w:rsidRDefault="00B4697C" w:rsidP="00B4697C">
      <w:pPr>
        <w:pStyle w:val="af4"/>
        <w:ind w:left="792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noProof/>
        </w:rPr>
        <w:drawing>
          <wp:inline distT="0" distB="0" distL="0" distR="0">
            <wp:extent cx="5469364" cy="3522133"/>
            <wp:effectExtent l="0" t="0" r="0" b="0"/>
            <wp:docPr id="26186" name="Рисунок 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" name="рис3 эл-ты упр.на газовом бл..jp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03" cy="37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7C" w:rsidRPr="00B04477" w:rsidRDefault="00B4697C" w:rsidP="00B4697C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>Рис. 6. Элементы управления на газовом блоке 630 EUROSIT</w:t>
      </w:r>
      <w:r w:rsidR="00560C35" w:rsidRPr="00B04477">
        <w:rPr>
          <w:rFonts w:asciiTheme="majorHAnsi" w:hAnsiTheme="majorHAnsi" w:cstheme="minorHAnsi"/>
          <w:b/>
          <w:sz w:val="28"/>
          <w:szCs w:val="28"/>
        </w:rPr>
        <w:t>.</w:t>
      </w:r>
    </w:p>
    <w:p w:rsidR="00B4697C" w:rsidRPr="00B04477" w:rsidRDefault="00B4697C" w:rsidP="00B4697C">
      <w:pPr>
        <w:jc w:val="center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 xml:space="preserve"> </w:t>
      </w:r>
      <w:r w:rsidR="00774F96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>
            <wp:extent cx="5788747" cy="916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04" cy="9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96" w:rsidRDefault="00B4697C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Рис.7</w:t>
      </w:r>
      <w:r w:rsidR="00560C35" w:rsidRPr="00B04477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котлов Добрыня</w:t>
      </w:r>
      <w:r w:rsidR="00711DC2">
        <w:rPr>
          <w:rFonts w:asciiTheme="majorHAnsi" w:hAnsiTheme="majorHAnsi" w:cstheme="minorHAnsi"/>
          <w:b/>
          <w:bCs/>
          <w:sz w:val="28"/>
          <w:szCs w:val="28"/>
        </w:rPr>
        <w:t xml:space="preserve"> Классик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7,5; 10; 12,5; 16</w:t>
      </w:r>
      <w:r w:rsidR="00711DC2">
        <w:rPr>
          <w:rFonts w:asciiTheme="majorHAnsi" w:hAnsiTheme="majorHAnsi" w:cstheme="minorHAnsi"/>
          <w:b/>
          <w:bCs/>
          <w:sz w:val="28"/>
          <w:szCs w:val="28"/>
        </w:rPr>
        <w:t>; 20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 с газовым блоком 630 EUROSIT (дверца не показана).</w:t>
      </w:r>
    </w:p>
    <w:p w:rsidR="00EE32C2" w:rsidRPr="00774F96" w:rsidRDefault="00EE32C2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B4697C" w:rsidRPr="00B04477" w:rsidRDefault="00B4697C" w:rsidP="00B4697C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lastRenderedPageBreak/>
        <w:t>Порядок включения котла с газовым блоком 710 MINISIT</w:t>
      </w:r>
    </w:p>
    <w:p w:rsidR="00B4697C" w:rsidRPr="00B04477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Установить ручку задания температуры по часовой стрелке в положение «Отключено» (см. рис.</w:t>
      </w:r>
      <w:r w:rsidR="00560C35" w:rsidRPr="00B04477">
        <w:rPr>
          <w:rFonts w:asciiTheme="majorHAnsi" w:hAnsiTheme="majorHAnsi" w:cstheme="minorHAnsi"/>
          <w:bCs/>
          <w:sz w:val="28"/>
          <w:szCs w:val="28"/>
        </w:rPr>
        <w:t>8</w:t>
      </w:r>
      <w:r w:rsidRPr="00B04477">
        <w:rPr>
          <w:rFonts w:asciiTheme="majorHAnsi" w:hAnsiTheme="majorHAnsi" w:cstheme="minorHAnsi"/>
          <w:bCs/>
          <w:sz w:val="28"/>
          <w:szCs w:val="28"/>
        </w:rPr>
        <w:t>).</w:t>
      </w:r>
    </w:p>
    <w:p w:rsidR="00B4697C" w:rsidRPr="00B04477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 xml:space="preserve">Нажать на кнопку «Розжиг» до упора и, удерживая её, произвести 2-3 нажатия на кнопку </w:t>
      </w:r>
      <w:proofErr w:type="spellStart"/>
      <w:r w:rsidRPr="00B04477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Pr="00B04477">
        <w:rPr>
          <w:rFonts w:asciiTheme="majorHAnsi" w:hAnsiTheme="majorHAnsi" w:cstheme="minorHAnsi"/>
          <w:bCs/>
          <w:sz w:val="28"/>
          <w:szCs w:val="28"/>
        </w:rPr>
        <w:t xml:space="preserve"> (см. рис.</w:t>
      </w:r>
      <w:r w:rsidR="00560C35" w:rsidRPr="00B04477">
        <w:rPr>
          <w:rFonts w:asciiTheme="majorHAnsi" w:hAnsiTheme="majorHAnsi" w:cstheme="minorHAnsi"/>
          <w:bCs/>
          <w:sz w:val="28"/>
          <w:szCs w:val="28"/>
        </w:rPr>
        <w:t>9</w:t>
      </w:r>
      <w:r w:rsidRPr="00B04477">
        <w:rPr>
          <w:rFonts w:asciiTheme="majorHAnsi" w:hAnsiTheme="majorHAnsi" w:cstheme="minorHAnsi"/>
          <w:bCs/>
          <w:sz w:val="28"/>
          <w:szCs w:val="28"/>
        </w:rPr>
        <w:t>). Допускается розжиг производить спичкой через смотровое окно</w:t>
      </w:r>
      <w:r w:rsidR="00560C35"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роконтролировать наличие пламени на запальнике и через 20...30 сек. отпустить кнопку «Розжиг». Запальник должен работать устойчиво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овернуть ручку задании температуры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B4697C" w:rsidRPr="00B04477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роверить наличие тяги в топке при работающем котле и отсутствие выхода продуктов сгорания в помещение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9F5380" w:rsidRPr="00B04477" w:rsidRDefault="00560C35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У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становить желаемую температуру нагрева положением ручки газового блока на отметке от «1»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(50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) до «7»</w:t>
      </w:r>
      <w:r w:rsidRPr="00B04477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B04477">
        <w:rPr>
          <w:rFonts w:asciiTheme="majorHAnsi" w:hAnsiTheme="majorHAnsi" w:cstheme="minorHAnsi"/>
          <w:sz w:val="28"/>
        </w:rPr>
        <w:t>°С</w:t>
      </w:r>
      <w:r w:rsidR="00B4697C" w:rsidRPr="00B04477">
        <w:rPr>
          <w:rFonts w:asciiTheme="majorHAnsi" w:hAnsiTheme="majorHAnsi" w:cstheme="minorHAnsi"/>
          <w:bCs/>
          <w:sz w:val="28"/>
          <w:szCs w:val="28"/>
        </w:rPr>
        <w:t>)</w:t>
      </w:r>
      <w:r w:rsidRPr="00B04477">
        <w:rPr>
          <w:rFonts w:asciiTheme="majorHAnsi" w:hAnsiTheme="majorHAnsi" w:cstheme="minorHAnsi"/>
          <w:bCs/>
          <w:sz w:val="28"/>
          <w:szCs w:val="28"/>
        </w:rPr>
        <w:t>.</w:t>
      </w:r>
    </w:p>
    <w:p w:rsidR="009F5380" w:rsidRPr="00B04477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i/>
          <w:noProof/>
        </w:rPr>
        <w:drawing>
          <wp:inline distT="0" distB="0" distL="0" distR="0">
            <wp:extent cx="6405979" cy="3943350"/>
            <wp:effectExtent l="0" t="0" r="0" b="0"/>
            <wp:docPr id="26192" name="Рисунок 2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" name="рис.5элем упр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" r="5568"/>
                    <a:stretch/>
                  </pic:blipFill>
                  <pic:spPr bwMode="auto">
                    <a:xfrm>
                      <a:off x="0" y="0"/>
                      <a:ext cx="6593351" cy="4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80" w:rsidRPr="00B04477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Рис. 8. Элементы управления на газовом блоке 710 MINISIT.</w:t>
      </w:r>
    </w:p>
    <w:p w:rsidR="009F5380" w:rsidRPr="00B04477" w:rsidRDefault="009F5380" w:rsidP="009F5380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:rsidR="009F5380" w:rsidRPr="00B04477" w:rsidRDefault="00774F96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>
        <w:rPr>
          <w:rFonts w:asciiTheme="majorHAnsi" w:hAnsiTheme="maj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24282" cy="8939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62" cy="90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80" w:rsidRPr="00B04477" w:rsidRDefault="009F5380" w:rsidP="009F5380">
      <w:pPr>
        <w:jc w:val="right"/>
        <w:rPr>
          <w:rFonts w:asciiTheme="majorHAnsi" w:hAnsiTheme="majorHAnsi" w:cstheme="minorHAnsi"/>
          <w:b/>
          <w:bCs/>
          <w:sz w:val="28"/>
          <w:szCs w:val="28"/>
        </w:rPr>
      </w:pPr>
    </w:p>
    <w:p w:rsidR="009F5380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Рис.9.</w:t>
      </w:r>
      <w:r w:rsidR="00711DC2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котлов Добрыня Классик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25</w:t>
      </w:r>
      <w:r w:rsidR="00711DC2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с газовым блоком 710 MINISIT (дверца не показана)</w:t>
      </w:r>
    </w:p>
    <w:p w:rsidR="00EE32C2" w:rsidRPr="00B04477" w:rsidRDefault="00EE32C2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:rsidR="00526877" w:rsidRPr="00B04477" w:rsidRDefault="00526877" w:rsidP="009F5380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B35EF" w:rsidRPr="00B04477" w:rsidRDefault="009F5380" w:rsidP="00526877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EB35EF" w:rsidRPr="00B04477">
        <w:rPr>
          <w:rFonts w:asciiTheme="majorHAnsi" w:hAnsiTheme="majorHAnsi" w:cstheme="minorHAnsi"/>
          <w:b/>
          <w:sz w:val="28"/>
          <w:szCs w:val="28"/>
        </w:rPr>
        <w:t>Выключение котла.</w:t>
      </w:r>
    </w:p>
    <w:p w:rsidR="000C098B" w:rsidRPr="00B04477" w:rsidRDefault="000C098B" w:rsidP="00526877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На </w:t>
      </w:r>
      <w:r w:rsidR="009F5380" w:rsidRPr="00B04477">
        <w:rPr>
          <w:rFonts w:asciiTheme="majorHAnsi" w:hAnsiTheme="majorHAnsi" w:cstheme="minorHAnsi"/>
          <w:sz w:val="28"/>
          <w:szCs w:val="28"/>
        </w:rPr>
        <w:t>газовом блоке повернуть ручку управления в положение «Отключено» (</w:t>
      </w:r>
      <w:r w:rsidR="00526877" w:rsidRPr="00B04477">
        <w:rPr>
          <w:rFonts w:asciiTheme="majorHAnsi" w:hAnsiTheme="majorHAnsi" w:cstheme="minorHAnsi"/>
          <w:sz w:val="28"/>
          <w:szCs w:val="28"/>
        </w:rPr>
        <w:t>на газовом блоке 710 MINISIT нажать кнопку отключения подачи газа),</w:t>
      </w:r>
      <w:r w:rsidRPr="00B04477">
        <w:rPr>
          <w:rFonts w:asciiTheme="majorHAnsi" w:hAnsiTheme="majorHAnsi" w:cstheme="minorHAnsi"/>
          <w:sz w:val="28"/>
          <w:szCs w:val="28"/>
        </w:rPr>
        <w:t xml:space="preserve"> котел выключается.</w:t>
      </w:r>
    </w:p>
    <w:p w:rsidR="00D81BF2" w:rsidRDefault="000C098B" w:rsidP="00BE26B4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Закрыть газовый кран на </w:t>
      </w:r>
      <w:r w:rsidR="00526877" w:rsidRPr="00B04477">
        <w:rPr>
          <w:rFonts w:asciiTheme="majorHAnsi" w:hAnsiTheme="majorHAnsi" w:cstheme="minorHAnsi"/>
          <w:sz w:val="28"/>
          <w:szCs w:val="28"/>
        </w:rPr>
        <w:t>г</w:t>
      </w:r>
      <w:r w:rsidRPr="00B04477">
        <w:rPr>
          <w:rFonts w:asciiTheme="majorHAnsi" w:hAnsiTheme="majorHAnsi" w:cstheme="minorHAnsi"/>
          <w:sz w:val="28"/>
          <w:szCs w:val="28"/>
        </w:rPr>
        <w:t>азопровод</w:t>
      </w:r>
      <w:r w:rsidR="00526877" w:rsidRPr="00B04477">
        <w:rPr>
          <w:rFonts w:asciiTheme="majorHAnsi" w:hAnsiTheme="majorHAnsi" w:cstheme="minorHAnsi"/>
          <w:sz w:val="28"/>
          <w:szCs w:val="28"/>
        </w:rPr>
        <w:t>е</w:t>
      </w:r>
      <w:r w:rsidRPr="00B04477">
        <w:rPr>
          <w:rFonts w:asciiTheme="majorHAnsi" w:hAnsiTheme="majorHAnsi" w:cstheme="minorHAnsi"/>
          <w:sz w:val="28"/>
          <w:szCs w:val="28"/>
        </w:rPr>
        <w:t xml:space="preserve"> к котлу.</w:t>
      </w:r>
    </w:p>
    <w:p w:rsidR="00EE32C2" w:rsidRDefault="00EE32C2" w:rsidP="00EE32C2">
      <w:pPr>
        <w:jc w:val="both"/>
        <w:rPr>
          <w:rFonts w:asciiTheme="majorHAnsi" w:hAnsiTheme="majorHAnsi" w:cstheme="minorHAnsi"/>
          <w:sz w:val="28"/>
          <w:szCs w:val="28"/>
        </w:rPr>
      </w:pPr>
    </w:p>
    <w:p w:rsidR="00D63990" w:rsidRPr="00B04477" w:rsidRDefault="00D63990" w:rsidP="00526877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5" w:name="_Toc42398509"/>
      <w:bookmarkStart w:id="26" w:name="_Toc79212667"/>
      <w:bookmarkStart w:id="27" w:name="_Toc40949020"/>
      <w:r w:rsidRPr="00B04477">
        <w:rPr>
          <w:rFonts w:asciiTheme="majorHAnsi" w:hAnsiTheme="majorHAnsi" w:cstheme="minorHAnsi"/>
        </w:rPr>
        <w:t xml:space="preserve">ТЕХНИЧЕСКОЕ ОБСЛУЖИВАНИЕ КОТЛА </w:t>
      </w:r>
      <w:r w:rsidRPr="00B04477">
        <w:rPr>
          <w:rFonts w:asciiTheme="majorHAnsi" w:hAnsiTheme="majorHAnsi" w:cstheme="minorHAnsi"/>
        </w:rPr>
        <w:br w:type="textWrapping" w:clear="all"/>
        <w:t>И ОТОПИТЕЛЬНОЙ СИСТЕМЫ</w:t>
      </w:r>
      <w:bookmarkEnd w:id="25"/>
      <w:bookmarkEnd w:id="26"/>
      <w:bookmarkEnd w:id="27"/>
    </w:p>
    <w:p w:rsidR="00432013" w:rsidRPr="00B04477" w:rsidRDefault="00432013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Техническое обслуживание котла необходимо выполнять в соответствии с Постановлением Правительства Российской Федерации от 21 июля 2008 г. № 549 “О порядке поставки газа для обеспечения коммунально-бытовых нужд граждан» (Зарегистрировано в Минюсте РФ 17 сентября 2009 г. 14788)</w:t>
      </w:r>
    </w:p>
    <w:p w:rsidR="00D63990" w:rsidRPr="00B04477" w:rsidRDefault="00D63990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</w:rPr>
        <w:t>Наблюдение за работой котла возлагается на владельца, который обязан содержать котёл в чистоте и исправ</w:t>
      </w:r>
      <w:r w:rsidR="005B7A3B" w:rsidRPr="00B04477">
        <w:rPr>
          <w:rFonts w:asciiTheme="majorHAnsi" w:hAnsiTheme="majorHAnsi" w:cstheme="minorHAnsi"/>
          <w:sz w:val="28"/>
        </w:rPr>
        <w:t>ном состоянии.</w:t>
      </w:r>
      <w:r w:rsidR="00B07F6A" w:rsidRPr="00B04477">
        <w:rPr>
          <w:rFonts w:asciiTheme="majorHAnsi" w:hAnsiTheme="majorHAnsi" w:cstheme="minorHAnsi"/>
          <w:sz w:val="28"/>
          <w:szCs w:val="28"/>
        </w:rPr>
        <w:t xml:space="preserve"> Соблюдение правил эксплуатации, бережное отношение к котлу позволяет обеспечить надежную и безопасную эксплуатацию на весь срок службы.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Техническое обслуживание и ремонт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неисправного</w:t>
      </w:r>
      <w:r w:rsidRPr="00B04477">
        <w:rPr>
          <w:rFonts w:asciiTheme="majorHAnsi" w:hAnsiTheme="majorHAnsi" w:cstheme="minorHAnsi"/>
          <w:sz w:val="28"/>
          <w:szCs w:val="28"/>
        </w:rPr>
        <w:t xml:space="preserve"> котла должен производиться только квалифицированными работниками эксплуатационной организации газового хозяйства или уполномоченными сервисными центрами.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ВНИМАНИЕ! Работы по техническому обслуживанию не являются гарантийными обязательствами производителя и производятся по договору, заключенному с обслуживающей организацией за счет пользователя.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Для обеспечения нормальной работы котла необходимо раз в год проводить техническое обслуживание.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Перед сезонным пуском котла в работу необходимо проверить дымоход,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дымоотводящую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трубу и жаровые трубы теплообменника котла на отсутствие сажи, для чего необходимо выполнить следующие подготовительные работы: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отсоединить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дымоход от котла;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снять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крышку облицовки;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снять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дымоход, демонтировать из жаровых труб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осмотреть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 случае необходимости прочистить от сажи</w:t>
      </w:r>
      <w:r w:rsidR="00432013" w:rsidRPr="00B04477">
        <w:rPr>
          <w:rFonts w:asciiTheme="majorHAnsi" w:hAnsiTheme="majorHAnsi" w:cstheme="minorHAnsi"/>
          <w:sz w:val="28"/>
          <w:szCs w:val="28"/>
        </w:rPr>
        <w:t>, пыли и мусора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, </w:t>
      </w:r>
      <w:r w:rsidR="00432013" w:rsidRPr="00B04477">
        <w:rPr>
          <w:rFonts w:asciiTheme="majorHAnsi" w:hAnsiTheme="majorHAnsi" w:cstheme="minorHAnsi"/>
          <w:sz w:val="28"/>
          <w:szCs w:val="28"/>
        </w:rPr>
        <w:t>дымоход и жаровые трубы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B07F6A" w:rsidRPr="00B04477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произвести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монтаж элементов котла и дымохода в обратном порядке.</w:t>
      </w:r>
    </w:p>
    <w:p w:rsidR="00B07F6A" w:rsidRPr="00B04477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Проверить состояние блока запальника, для чего необходимо выполнить следующие подготовительные работы: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демонтировать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подводящие элементы от газового блока до блока запальной горелки (трубку, термопару и провод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пьезоэлемента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);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демонтировать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блок запальника;</w:t>
      </w:r>
    </w:p>
    <w:p w:rsidR="00B07F6A" w:rsidRPr="00B04477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вынуть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 прочистить сопло в блоке запальника проволочкой диаметром 0,Змм;</w:t>
      </w:r>
    </w:p>
    <w:p w:rsidR="00B07F6A" w:rsidRPr="00B04477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lastRenderedPageBreak/>
        <w:t>прочистить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огневую зону на запальной горелке;</w:t>
      </w:r>
    </w:p>
    <w:p w:rsidR="00B07F6A" w:rsidRPr="00B04477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через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смотровое окошко и проём блока запальной горелки осмотреть целостность огневой поверхности основных горелок (при обнаружении разрушений основную горелку заменить), в случае необходимости, прочистить от сажи щели сжатым воздухом. Огневую (щелевую) поверхность основной горелки, сопло основных и запальной горелок рекомендуется прочищать не реже 1 раза в год;</w:t>
      </w:r>
    </w:p>
    <w:p w:rsidR="00B07F6A" w:rsidRPr="00B04477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произвести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монтаж блока запальной горелки и подводящих элементов от газового блока управления до блока запальной горелки в обратном порядке.</w:t>
      </w:r>
    </w:p>
    <w:p w:rsidR="00B07F6A" w:rsidRPr="00B04477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процессе эксплуатации проверяется заполнение системы отопления теплоносителем по наличию теплоносителя в расширительном баке. При необходимости производится доливка теплоносителя (подготовленной воды) в расширительный бак.</w:t>
      </w:r>
    </w:p>
    <w:p w:rsidR="00B07F6A" w:rsidRPr="00B04477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Если котел останавливается на длительный срок, то рекомендуется отсоединить его от дымовой трубы, а в дымовую трубу установить заглушку.</w:t>
      </w:r>
    </w:p>
    <w:p w:rsidR="00F31147" w:rsidRPr="00B04477" w:rsidRDefault="00F31147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Для обеспечения более надежной работы котла в соответствии с местными условиями эксплуатации (параметры газа-, и водоснабжения) и предотвращения выхода его из строя, рекомендуем Вам установить дополнительное оборудование (магнитный или полифосфатный преобразователь воды, водяной и газовый фильтр и т.д.)</w:t>
      </w:r>
    </w:p>
    <w:p w:rsidR="00432013" w:rsidRPr="00B04477" w:rsidRDefault="00432013" w:rsidP="00432013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687546" w:rsidRPr="00B04477" w:rsidRDefault="00432013" w:rsidP="00432013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28" w:name="_Toc40949021"/>
      <w:bookmarkStart w:id="29" w:name="_Toc42398510"/>
      <w:bookmarkStart w:id="30" w:name="_Toc79212668"/>
      <w:r w:rsidRPr="00B04477">
        <w:rPr>
          <w:rFonts w:asciiTheme="majorHAnsi" w:hAnsiTheme="majorHAnsi" w:cstheme="minorHAnsi"/>
          <w:caps/>
        </w:rPr>
        <w:t>Текущий ремонт</w:t>
      </w:r>
      <w:bookmarkEnd w:id="28"/>
    </w:p>
    <w:p w:rsidR="00432013" w:rsidRPr="00B04477" w:rsidRDefault="00432013" w:rsidP="00432013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Поиск и устранение отказов, повреждений и их последствий</w:t>
      </w:r>
      <w:r w:rsidR="00BE26B4" w:rsidRPr="00B04477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:rsidR="00BE26B4" w:rsidRPr="00B04477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первоначальном пуске котла в работу возможно образование конденсата на стенках топки, если температура теплоносителя на входе в </w:t>
      </w:r>
      <w:r w:rsidR="00BA5F68">
        <w:rPr>
          <w:rFonts w:asciiTheme="majorHAnsi" w:hAnsiTheme="majorHAnsi" w:cstheme="minorHAnsi"/>
          <w:sz w:val="28"/>
          <w:szCs w:val="28"/>
        </w:rPr>
        <w:t>котел</w:t>
      </w:r>
      <w:r w:rsidRPr="00B04477">
        <w:rPr>
          <w:rFonts w:asciiTheme="majorHAnsi" w:hAnsiTheme="majorHAnsi" w:cstheme="minorHAnsi"/>
          <w:sz w:val="28"/>
          <w:szCs w:val="28"/>
        </w:rPr>
        <w:t xml:space="preserve"> не превышает 50 °С. Это не является браковочным признаком.</w:t>
      </w:r>
    </w:p>
    <w:p w:rsidR="00BE26B4" w:rsidRPr="00B04477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Работа циркуляционного насоса в системе отопления значительно увеличивает объем конденсата и продолжительность его образования. Только после разогрева котла до 60 °С допускается включение насоса на минимальном расходе. </w:t>
      </w:r>
    </w:p>
    <w:p w:rsidR="00BE26B4" w:rsidRPr="00B04477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ВНИМАНИЕ! Все выполняемые работы с газовым блоком при профилактическом осмотре (техническом обслуживании) или ремонте должны начинаться с контроля давления газа (НАПОРОМЕРОМ) до и после газового блока (при работающем котле).</w:t>
      </w:r>
      <w:r w:rsidR="00F36149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b/>
          <w:bCs/>
          <w:sz w:val="28"/>
          <w:szCs w:val="28"/>
        </w:rPr>
        <w:t>При необходимости давление отрегулировать, это исключает множество помех для нормального функционирования котла.</w:t>
      </w:r>
    </w:p>
    <w:p w:rsidR="00BE26B4" w:rsidRPr="00B04477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При обнаружении запаха газа необходимо обмылить все соединения газопровода, газового блока, проверить на отсутствие сажи в конвективном газоходе. </w:t>
      </w:r>
    </w:p>
    <w:p w:rsidR="00BE26B4" w:rsidRPr="00B04477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Перечень возможных неисправностей при работе котла и методы их устранения указаны в таблице 2.</w:t>
      </w:r>
      <w:r w:rsidR="00F31147"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BE26B4" w:rsidRPr="00B04477" w:rsidRDefault="00BE26B4" w:rsidP="00F36149">
      <w:pPr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432013" w:rsidRPr="00B04477" w:rsidRDefault="00BE26B4" w:rsidP="00BE26B4">
      <w:pPr>
        <w:pStyle w:val="af4"/>
        <w:ind w:left="792"/>
        <w:jc w:val="right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>Таблица 2</w:t>
      </w:r>
    </w:p>
    <w:tbl>
      <w:tblPr>
        <w:tblStyle w:val="a9"/>
        <w:tblW w:w="10353" w:type="dxa"/>
        <w:shd w:val="clear" w:color="auto" w:fill="EEECE1" w:themeFill="background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5812"/>
      </w:tblGrid>
      <w:tr w:rsidR="00BE26B4" w:rsidRPr="00B04477" w:rsidTr="00CE0EBD">
        <w:trPr>
          <w:trHeight w:val="369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Выявленное замечание при работе котла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Возможная причина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B04477">
              <w:rPr>
                <w:rFonts w:asciiTheme="majorHAnsi" w:hAnsiTheme="majorHAnsi" w:cstheme="minorHAnsi"/>
                <w:b/>
              </w:rPr>
              <w:t>Метод устранения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1.Не загорается пламя на запальной горелке 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1.1. Засорился жиклёр на запальной горелке: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Вынуть жиклёр. Очистить от грязи, сажи. Продуть. Установить на место.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1.2 Утечка газа на соединениях трубки между запальной горелкой и газовым клапаном: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Обмылить соединения трубки в зоне соединения с запальной горелкой. При наличии утечки газа – открутить гайку, проверить наличие 2-х прокладок и подтянуть гайку на соединении.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1.3. Отсутствует искрообразование: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1.Электрод пробивает на массу (трещина, скол в электроде). Заменить электрод. Запрещается затягивать гайку электрода ключом, только рукой до упора. 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2.Кабель имеет повреждения. Заменить кабель.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3. Не работает </w:t>
            </w:r>
            <w:proofErr w:type="spellStart"/>
            <w:r w:rsidRPr="00B04477">
              <w:rPr>
                <w:rFonts w:asciiTheme="majorHAnsi" w:hAnsiTheme="majorHAnsi" w:cstheme="minorHAnsi"/>
              </w:rPr>
              <w:t>пьезокнопка</w:t>
            </w:r>
            <w:proofErr w:type="spellEnd"/>
            <w:r w:rsidRPr="00B04477">
              <w:rPr>
                <w:rFonts w:asciiTheme="majorHAnsi" w:hAnsiTheme="majorHAnsi" w:cstheme="minorHAnsi"/>
              </w:rPr>
              <w:t>. Заменить.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1.4. Неисправность газового клапана – клапан не открывается: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сборочных узлов, наличии бирок и наличии дефектного Акта газового хозяйства или сервисного центра. 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1.5. В результате небрежного обращения сломана ручка терморегулятора для газового блока: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Нарушение правил эксплуатации. Заменить газовый клапан – за счет владельца котла.</w:t>
            </w:r>
          </w:p>
        </w:tc>
      </w:tr>
      <w:tr w:rsidR="00BE26B4" w:rsidRPr="00B04477" w:rsidTr="00CE0EBD">
        <w:trPr>
          <w:trHeight w:val="998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2.Загораются одновременно запальная и основные горелки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При этом газовый клапан не срабатывает на отключение при заданных параметрах: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блок (при гарантийном ремонте) за счет завода-производителя при отсутствии механических повреждений, не нарушенных пломбах, без следов коррозии, наличии ярлыков и бирок и наличии дефектного Акта газового хозяйства или сервисного центра.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3.Гаснет пламя на запальной горелке при отпускании ручки 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Пламя запальной горелки не обогревает термопару: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1.Входное давление меньше </w:t>
            </w:r>
            <w:r w:rsidR="00D44EB2" w:rsidRPr="00B04477">
              <w:rPr>
                <w:rFonts w:asciiTheme="majorHAnsi" w:hAnsiTheme="majorHAnsi" w:cstheme="minorHAnsi"/>
              </w:rPr>
              <w:t>1</w:t>
            </w:r>
            <w:r w:rsidRPr="00B04477">
              <w:rPr>
                <w:rFonts w:asciiTheme="majorHAnsi" w:hAnsiTheme="majorHAnsi" w:cstheme="minorHAnsi"/>
              </w:rPr>
              <w:t>,</w:t>
            </w:r>
            <w:r w:rsidR="00D44EB2" w:rsidRPr="00B04477">
              <w:rPr>
                <w:rFonts w:asciiTheme="majorHAnsi" w:hAnsiTheme="majorHAnsi" w:cstheme="minorHAnsi"/>
              </w:rPr>
              <w:t>1</w:t>
            </w:r>
            <w:r w:rsidRPr="00B04477">
              <w:rPr>
                <w:rFonts w:asciiTheme="majorHAnsi" w:hAnsiTheme="majorHAnsi" w:cstheme="minorHAnsi"/>
              </w:rPr>
              <w:t>кПа. Обратиться в газовое хозяйство.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2.Засорилось сопло запальной горелки (жиклёр). Прочистить сопло.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 Термопара находится не в зоне пламени запальной горелки. Отрегулировать положение термопары.</w:t>
            </w:r>
          </w:p>
        </w:tc>
      </w:tr>
      <w:tr w:rsidR="00BE26B4" w:rsidRPr="00B04477" w:rsidTr="00CE0EBD">
        <w:trPr>
          <w:trHeight w:val="51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3.2</w:t>
            </w:r>
            <w:r w:rsidR="00D44EB2" w:rsidRPr="00B04477">
              <w:rPr>
                <w:rFonts w:asciiTheme="majorHAnsi" w:hAnsiTheme="majorHAnsi" w:cstheme="minorHAnsi"/>
              </w:rPr>
              <w:t xml:space="preserve">. </w:t>
            </w:r>
            <w:r w:rsidRPr="00B04477">
              <w:rPr>
                <w:rFonts w:asciiTheme="majorHAnsi" w:hAnsiTheme="majorHAnsi" w:cstheme="minorHAnsi"/>
              </w:rPr>
              <w:t>Отсутствие контакта на датчике тяги: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Отсоединить датчик и почистить контакты на термопаре, датчике. При необходимости – поджать контакты.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3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Неисправен датчик тяги: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Отсоединить контакты от датчика и закоротить их между собой. Если факел запальной горелки не гаснет – значит заменить датчик. Внимание! В случае штатного срабатывания датчика тяги </w:t>
            </w:r>
            <w:r w:rsidR="00D44EB2" w:rsidRPr="00B04477">
              <w:rPr>
                <w:rFonts w:asciiTheme="majorHAnsi" w:hAnsiTheme="majorHAnsi" w:cstheme="minorHAnsi"/>
              </w:rPr>
              <w:t>повторный запуск котла возможен</w:t>
            </w:r>
            <w:r w:rsidRPr="00B04477">
              <w:rPr>
                <w:rFonts w:asciiTheme="majorHAnsi" w:hAnsiTheme="majorHAnsi" w:cstheme="minorHAnsi"/>
              </w:rPr>
              <w:t xml:space="preserve"> через 10мин.</w:t>
            </w:r>
          </w:p>
        </w:tc>
      </w:tr>
      <w:tr w:rsidR="00BE26B4" w:rsidRPr="00B04477" w:rsidTr="00CE0EBD">
        <w:trPr>
          <w:trHeight w:val="5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4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Термопара вырабатывает недостаточную ЭДС: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Термопару заменить.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5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Отсутствие контакта между термопарой и электромагнитом газового блока: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Зачистить контакт термопары. Внимание! Чрезмерное усилие при зажиме термопары ЗАПРЕЩАЕТСЯ! Это может испортить изолирующую прокладку термопары. Накидную гайку термопары закручивать только рукой до упора, а затем подтягивается ключом на ¼ оборота.</w:t>
            </w:r>
          </w:p>
        </w:tc>
      </w:tr>
      <w:tr w:rsidR="00BE26B4" w:rsidRPr="00B04477" w:rsidTr="00CE0EBD">
        <w:trPr>
          <w:trHeight w:val="70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6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Термопара прогорела: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Термопара должна быть погружена в пламя запальника на 3-4мин. Заменить термопару.</w:t>
            </w:r>
          </w:p>
        </w:tc>
      </w:tr>
      <w:tr w:rsidR="00BE26B4" w:rsidRPr="00B044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3.</w:t>
            </w:r>
            <w:r w:rsidR="00D44EB2" w:rsidRPr="00B04477">
              <w:rPr>
                <w:rFonts w:asciiTheme="majorHAnsi" w:hAnsiTheme="majorHAnsi" w:cstheme="minorHAnsi"/>
              </w:rPr>
              <w:t>7</w:t>
            </w:r>
            <w:r w:rsidRPr="00B04477">
              <w:rPr>
                <w:rFonts w:asciiTheme="majorHAnsi" w:hAnsiTheme="majorHAnsi" w:cstheme="minorHAnsi"/>
              </w:rPr>
              <w:t>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Неисправен магнитный блок газового клапана: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блока, наличии таблички и оформлении дефектного акта газового хозяйства или сервисного центра.</w:t>
            </w:r>
          </w:p>
        </w:tc>
      </w:tr>
      <w:tr w:rsidR="00BE26B4" w:rsidRPr="00B04477" w:rsidTr="00CE0EBD">
        <w:trPr>
          <w:trHeight w:val="1223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4.При достижении температуры воды в котле 90˚С автоматика не отключается: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В результате нарушения правил эксплуатации, монтажа, ремонта деформирован (раздавлен) </w:t>
            </w:r>
            <w:proofErr w:type="spellStart"/>
            <w:r w:rsidRPr="00B04477">
              <w:rPr>
                <w:rFonts w:asciiTheme="majorHAnsi" w:hAnsiTheme="majorHAnsi" w:cstheme="minorHAnsi"/>
              </w:rPr>
              <w:t>термобаллон</w:t>
            </w:r>
            <w:proofErr w:type="spellEnd"/>
            <w:r w:rsidRPr="00B04477">
              <w:rPr>
                <w:rFonts w:asciiTheme="majorHAnsi" w:hAnsiTheme="majorHAnsi" w:cstheme="minorHAnsi"/>
              </w:rPr>
              <w:t xml:space="preserve"> газового клапана: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Заменить газовый клапан за счет владельца котла.</w:t>
            </w:r>
          </w:p>
        </w:tc>
      </w:tr>
      <w:tr w:rsidR="00BE26B4" w:rsidRPr="00B04477" w:rsidTr="00CE0EBD">
        <w:trPr>
          <w:trHeight w:val="773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5.После непродолжительной работы котел отключается: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Срабатывание датчика тяги при недостаточной тяге в дымовой трубе: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тягу в зоне установки датчика тяги. Прочистить дымоход от сажи или обледенения внутреннего канала. Проверить геометрию канала дымохода на соответствии требования таблицы 1.</w:t>
            </w:r>
          </w:p>
        </w:tc>
      </w:tr>
      <w:tr w:rsidR="00BE26B4" w:rsidRPr="00B044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5.2.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Срабатывание датчика пламени при недостаточной тяге в топке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Нужно проверить тягу в зоне смотрового отверстия. Прочистить </w:t>
            </w:r>
            <w:proofErr w:type="spellStart"/>
            <w:r w:rsidRPr="00B04477">
              <w:rPr>
                <w:rFonts w:asciiTheme="majorHAnsi" w:hAnsiTheme="majorHAnsi" w:cstheme="minorHAnsi"/>
              </w:rPr>
              <w:t>газоходную</w:t>
            </w:r>
            <w:proofErr w:type="spellEnd"/>
            <w:r w:rsidRPr="00B04477">
              <w:rPr>
                <w:rFonts w:asciiTheme="majorHAnsi" w:hAnsiTheme="majorHAnsi" w:cstheme="minorHAnsi"/>
              </w:rPr>
              <w:t xml:space="preserve"> часть котла от сажи.</w:t>
            </w:r>
          </w:p>
        </w:tc>
      </w:tr>
      <w:tr w:rsidR="00BE26B4" w:rsidRPr="00B04477" w:rsidTr="00CE0EBD">
        <w:trPr>
          <w:trHeight w:val="332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6.Котёл не набирает заданную температуру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давление газа до и после газового клапана (при работающем котле)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Неправильно подобрана «рабочая точка» насоса: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 xml:space="preserve">Если в системе отопления стоит насос-уменьшить скорость циркуляции теплоносителя. </w:t>
            </w:r>
          </w:p>
        </w:tc>
      </w:tr>
      <w:tr w:rsidR="00BE26B4" w:rsidRPr="00B044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6.3.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Недостаточный расход газа в следствии засорения проходного сечения: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Устранить мусор в газовом клапане или соплах горелки.</w:t>
            </w:r>
          </w:p>
        </w:tc>
      </w:tr>
      <w:tr w:rsidR="00BE26B4" w:rsidRPr="00B044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6.4.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Потери тепла между котлом и системой отопления: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Утеплить участки системы отопления, не влияющие на нагрев помещений.</w:t>
            </w:r>
          </w:p>
        </w:tc>
      </w:tr>
      <w:tr w:rsidR="00BE26B4" w:rsidRPr="00B044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6.5.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Система отопления не соответствует мощности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Доработать систему отопления. Теоретически 1кВт на 10л теплоносителя (м</w:t>
            </w:r>
            <w:r w:rsidR="00D44EB2" w:rsidRPr="00B04477">
              <w:rPr>
                <w:rFonts w:asciiTheme="majorHAnsi" w:hAnsiTheme="majorHAnsi" w:cstheme="minorHAnsi"/>
              </w:rPr>
              <w:t>а</w:t>
            </w:r>
            <w:r w:rsidRPr="00B04477">
              <w:rPr>
                <w:rFonts w:asciiTheme="majorHAnsi" w:hAnsiTheme="majorHAnsi" w:cstheme="minorHAnsi"/>
              </w:rPr>
              <w:t>кс.12-13л).</w:t>
            </w:r>
          </w:p>
        </w:tc>
      </w:tr>
      <w:tr w:rsidR="00BE26B4" w:rsidRPr="00B04477" w:rsidTr="00CE0EBD">
        <w:trPr>
          <w:trHeight w:val="215"/>
        </w:trPr>
        <w:tc>
          <w:tcPr>
            <w:tcW w:w="1706" w:type="dxa"/>
            <w:vMerge w:val="restart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7.Нестабильное пламя запальной и основных горелок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7.1.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Проверить давление газа.</w:t>
            </w:r>
          </w:p>
        </w:tc>
      </w:tr>
      <w:tr w:rsidR="00BE26B4" w:rsidRPr="00B044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7.2.</w:t>
            </w:r>
            <w:r w:rsidR="00D44EB2" w:rsidRPr="00B04477">
              <w:rPr>
                <w:rFonts w:asciiTheme="majorHAnsi" w:hAnsiTheme="majorHAnsi" w:cstheme="minorHAnsi"/>
              </w:rPr>
              <w:t xml:space="preserve"> </w:t>
            </w:r>
            <w:r w:rsidRPr="00B04477">
              <w:rPr>
                <w:rFonts w:asciiTheme="majorHAnsi" w:hAnsiTheme="majorHAnsi" w:cstheme="minorHAnsi"/>
              </w:rPr>
              <w:t>Отсутствие правильного выхода дымовых газов: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2.Необходимо прочистить каналы котла.</w:t>
            </w:r>
          </w:p>
        </w:tc>
      </w:tr>
      <w:tr w:rsidR="00BE26B4" w:rsidRPr="00B04477" w:rsidTr="00CE0EBD">
        <w:trPr>
          <w:trHeight w:val="440"/>
        </w:trPr>
        <w:tc>
          <w:tcPr>
            <w:tcW w:w="1706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8. Котёл коптит:</w:t>
            </w:r>
          </w:p>
        </w:tc>
        <w:tc>
          <w:tcPr>
            <w:tcW w:w="2835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Недостаточная тяга в топке котла:</w:t>
            </w:r>
          </w:p>
        </w:tc>
        <w:tc>
          <w:tcPr>
            <w:tcW w:w="5812" w:type="dxa"/>
            <w:shd w:val="clear" w:color="auto" w:fill="auto"/>
          </w:tcPr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:rsidR="00BE26B4" w:rsidRPr="00B04477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B04477">
              <w:rPr>
                <w:rFonts w:asciiTheme="majorHAnsi" w:hAnsiTheme="majorHAnsi" w:cstheme="minorHAnsi"/>
              </w:rPr>
              <w:t>2.Необходимо прочистить каналы котла.</w:t>
            </w:r>
          </w:p>
        </w:tc>
      </w:tr>
    </w:tbl>
    <w:p w:rsidR="00D44EB2" w:rsidRPr="00B04477" w:rsidRDefault="00D44EB2">
      <w:pPr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br w:type="page"/>
      </w:r>
    </w:p>
    <w:p w:rsidR="00D63990" w:rsidRPr="00B04477" w:rsidRDefault="00D623C6" w:rsidP="00D623C6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31" w:name="_Toc40949022"/>
      <w:bookmarkEnd w:id="29"/>
      <w:bookmarkEnd w:id="30"/>
      <w:r w:rsidRPr="00B04477">
        <w:rPr>
          <w:rFonts w:asciiTheme="majorHAnsi" w:hAnsiTheme="majorHAnsi" w:cstheme="minorHAnsi"/>
        </w:rPr>
        <w:lastRenderedPageBreak/>
        <w:t>МАРКИРОВКА</w:t>
      </w:r>
      <w:bookmarkEnd w:id="31"/>
    </w:p>
    <w:p w:rsidR="00D623C6" w:rsidRPr="00B04477" w:rsidRDefault="00D623C6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В соответствии требованиям к маркировке и упаковке по ТР ТС 016/2011 “О безопасности аппаратов, работающих на газообразном топливе”, на кожухе котла должна быть прикреплена табличка по ГОСТ 12969-67, содержащая: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наименование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или товарный знак завода-изготовителя; 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наименование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страны, где изготовлена продукция;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модель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котла или условное обозначение;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серийный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(порядковый) номер котла в системе нумерации изготовителя;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дату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изготовления котла (месяц, год);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номинальную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тепловую мощность;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номинальное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давление газа, кПа;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вид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используемого газа;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рабочее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давление и максимальную температуру воды;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обозначение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ТУ на котел;</w:t>
      </w:r>
    </w:p>
    <w:p w:rsidR="00D623C6" w:rsidRPr="00B04477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единый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знак обращения ЕАС продукции на рынке Евразийского экономического союза.</w:t>
      </w:r>
    </w:p>
    <w:p w:rsidR="00D623C6" w:rsidRPr="00B04477" w:rsidRDefault="00D623C6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2" w:name="_Toc40949023"/>
      <w:r w:rsidRPr="00B04477">
        <w:rPr>
          <w:rFonts w:asciiTheme="majorHAnsi" w:hAnsiTheme="majorHAnsi" w:cstheme="minorHAnsi"/>
          <w:caps/>
        </w:rPr>
        <w:t>Сведения об упаковке, транспортировании, хранении и утилизации</w:t>
      </w:r>
      <w:bookmarkEnd w:id="32"/>
    </w:p>
    <w:p w:rsidR="00255AC3" w:rsidRPr="00B04477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Сведения об упаковке.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поставляются в упаковке предприятия-изготовителя согласно </w:t>
      </w:r>
      <w:r w:rsidRPr="00D81BF2">
        <w:rPr>
          <w:rFonts w:asciiTheme="majorHAnsi" w:hAnsiTheme="majorHAnsi" w:cstheme="minorHAnsi"/>
          <w:sz w:val="28"/>
          <w:szCs w:val="28"/>
        </w:rPr>
        <w:t>требованиям ГОСТ 20548-</w:t>
      </w:r>
      <w:r w:rsidR="00B8655B" w:rsidRPr="00D81BF2">
        <w:rPr>
          <w:rFonts w:asciiTheme="majorHAnsi" w:hAnsiTheme="majorHAnsi" w:cstheme="minorHAnsi"/>
          <w:sz w:val="28"/>
          <w:szCs w:val="28"/>
        </w:rPr>
        <w:t>93</w:t>
      </w:r>
      <w:r w:rsidRPr="00D81BF2">
        <w:rPr>
          <w:rFonts w:asciiTheme="majorHAnsi" w:hAnsiTheme="majorHAnsi" w:cstheme="minorHAnsi"/>
          <w:sz w:val="28"/>
          <w:szCs w:val="28"/>
        </w:rPr>
        <w:t>. Резьбовые</w:t>
      </w:r>
      <w:r w:rsidRPr="00B04477">
        <w:rPr>
          <w:rFonts w:asciiTheme="majorHAnsi" w:hAnsiTheme="majorHAnsi" w:cstheme="minorHAnsi"/>
          <w:sz w:val="28"/>
          <w:szCs w:val="28"/>
        </w:rPr>
        <w:t xml:space="preserve"> отверстия присоединительных патрубков системы отопления и газовой системы защищены от засорения пластиковыми транспортировочными заглушками.</w:t>
      </w:r>
    </w:p>
    <w:p w:rsidR="00255AC3" w:rsidRPr="00B04477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Транспортирование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транспортируют только в рабочем положении в 1-2 яруса, причем не допускается встряхивание и кантовка. При транспортировке предусмотреть надежное закрепление котла от горизонтальных перемещений. 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Котлы транспортируются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действующих на транспорте конкретного типа.</w:t>
      </w:r>
    </w:p>
    <w:p w:rsidR="00255AC3" w:rsidRPr="00B04477" w:rsidRDefault="00BA5F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Котел</w:t>
      </w:r>
      <w:r w:rsidR="00255AC3" w:rsidRPr="00B04477">
        <w:rPr>
          <w:rFonts w:asciiTheme="majorHAnsi" w:hAnsiTheme="majorHAnsi" w:cstheme="minorHAnsi"/>
          <w:sz w:val="28"/>
          <w:szCs w:val="28"/>
        </w:rPr>
        <w:t xml:space="preserve"> транспортируется и хранится только в упакованном виде. Не установленные </w:t>
      </w:r>
      <w:r>
        <w:rPr>
          <w:rFonts w:asciiTheme="majorHAnsi" w:hAnsiTheme="majorHAnsi" w:cstheme="minorHAnsi"/>
          <w:sz w:val="28"/>
          <w:szCs w:val="28"/>
        </w:rPr>
        <w:t>котлы</w:t>
      </w:r>
      <w:r w:rsidR="00255AC3" w:rsidRPr="00B04477">
        <w:rPr>
          <w:rFonts w:asciiTheme="majorHAnsi" w:hAnsiTheme="majorHAnsi" w:cstheme="minorHAnsi"/>
          <w:sz w:val="28"/>
          <w:szCs w:val="28"/>
        </w:rPr>
        <w:t xml:space="preserve"> должны хранится в закрытых сухих помещениях. Температура воздуха в местах хранения от +5°С до+35°С, относительная влажность не более 80%.</w:t>
      </w:r>
    </w:p>
    <w:p w:rsidR="00255AC3" w:rsidRPr="00B04477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Условия хранения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Котлы должны хранится в упакованном виде, в закрытых сухих складских помещениях </w:t>
      </w:r>
      <w:r w:rsidR="00D156C9" w:rsidRPr="00B04477">
        <w:rPr>
          <w:rFonts w:asciiTheme="majorHAnsi" w:hAnsiTheme="majorHAnsi" w:cstheme="minorHAnsi"/>
          <w:sz w:val="28"/>
        </w:rPr>
        <w:t xml:space="preserve">с естественной вентиляцией при относительной влажности не выше 80%, </w:t>
      </w:r>
      <w:r w:rsidRPr="00B04477">
        <w:rPr>
          <w:rFonts w:asciiTheme="majorHAnsi" w:hAnsiTheme="majorHAnsi" w:cstheme="minorHAnsi"/>
          <w:sz w:val="28"/>
          <w:szCs w:val="28"/>
        </w:rPr>
        <w:t xml:space="preserve">с температурой воздуха не ниже +5°С в 1-2 яруса по высоте. Группа условий хранения </w:t>
      </w:r>
      <w:r w:rsidR="00B04477" w:rsidRPr="00B04477">
        <w:rPr>
          <w:rFonts w:asciiTheme="majorHAnsi" w:hAnsiTheme="majorHAnsi" w:cstheme="minorHAnsi"/>
          <w:sz w:val="28"/>
          <w:szCs w:val="28"/>
        </w:rPr>
        <w:t>4</w:t>
      </w:r>
      <w:r w:rsidR="00D156C9" w:rsidRPr="00B04477">
        <w:rPr>
          <w:rFonts w:asciiTheme="majorHAnsi" w:hAnsiTheme="majorHAnsi" w:cstheme="minorHAnsi"/>
          <w:sz w:val="28"/>
          <w:szCs w:val="28"/>
        </w:rPr>
        <w:t xml:space="preserve"> </w:t>
      </w:r>
      <w:r w:rsidRPr="00B04477">
        <w:rPr>
          <w:rFonts w:asciiTheme="majorHAnsi" w:hAnsiTheme="majorHAnsi" w:cstheme="minorHAnsi"/>
          <w:sz w:val="28"/>
          <w:szCs w:val="28"/>
        </w:rPr>
        <w:t>по ГОСТ 15150.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При условии соблюдения правил транспортировки, хранения, монтажа и эксплуатации, срок службы котла составляет 15 лет.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lastRenderedPageBreak/>
        <w:t xml:space="preserve">Срок хранения </w:t>
      </w:r>
      <w:r w:rsidR="00C17568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при соблюдении правил транспортировки и хранения не должен превышать более 5 лет.</w:t>
      </w:r>
    </w:p>
    <w:p w:rsidR="00255AC3" w:rsidRPr="00B04477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Утилизация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Особых требований к утилизации не предъявляется, за исключением соблюдения правил, норм и техники безопасности;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Перед утилизацией котла необходимо отключить его от подведённых внешних коммуникаций:</w:t>
      </w:r>
    </w:p>
    <w:p w:rsidR="00255AC3" w:rsidRPr="00B04477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системы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отопления, пр</w:t>
      </w:r>
      <w:r w:rsidR="004F2DAA">
        <w:rPr>
          <w:rFonts w:asciiTheme="majorHAnsi" w:hAnsiTheme="majorHAnsi" w:cstheme="minorHAnsi"/>
          <w:sz w:val="28"/>
          <w:szCs w:val="28"/>
        </w:rPr>
        <w:t>едварительно слив теплоноситель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255AC3" w:rsidRPr="00B04477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газопровода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, предварительно закрыв кран на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опуске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 xml:space="preserve"> к котлу.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Утилизации подлежат: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детали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газового тракта из цветных металлов (сопла, газовый блок, датчики безопасности, основные и запальная горелки);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корпус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котла, детали из чёрных металлов отправить в переплавку;</w:t>
      </w:r>
    </w:p>
    <w:p w:rsidR="00255AC3" w:rsidRPr="00B04477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теплоизоляцию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- в отходы, не подлежащие переработке.</w:t>
      </w:r>
    </w:p>
    <w:p w:rsidR="00D575FE" w:rsidRPr="00B04477" w:rsidRDefault="00D575FE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</w:rPr>
        <w:t>Комплектующие котла утилизировать в соответствии с требованиями документации на комплектующие изделия.</w:t>
      </w:r>
    </w:p>
    <w:p w:rsidR="00255AC3" w:rsidRPr="00B04477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После отключения от внешних коммуникаций котел не представляет опасности для жизни, здоровья людей и окружающей среды.</w:t>
      </w:r>
    </w:p>
    <w:p w:rsidR="001303C1" w:rsidRPr="00B04477" w:rsidRDefault="00D575FE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3" w:name="_Toc40949024"/>
      <w:bookmarkStart w:id="34" w:name="_Toc79212670"/>
      <w:r w:rsidRPr="00B04477">
        <w:rPr>
          <w:rFonts w:asciiTheme="majorHAnsi" w:hAnsiTheme="majorHAnsi" w:cstheme="minorHAnsi"/>
          <w:caps/>
        </w:rPr>
        <w:t>Гарантийные обязательства</w:t>
      </w:r>
      <w:bookmarkEnd w:id="33"/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Просим Вас сохранять гарантийный талон и кассовый чек на приобретение котла в течение всего гарантийного срока.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При покупке котла, после его осмотра и проверки комплектности, требуйте у Продавца кассовый чек и заполнения гарантийного талона.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Претензии по внешнему виду, наличию любых внешних механических повреждений и некомплектности котел после продажи не принимаются. При отсутствии надлежащим образом заполненного гарантийного талона, в том числе отсутствии отметки торгующей организации в гарантийном талоне, отсутствии кассового чека на приобретение котла, а также при нарушении условий установки, эксплуатации и обслуживания котла, указанных в настоящем гарантийном талоне и </w:t>
      </w:r>
      <w:r w:rsidR="00F31147" w:rsidRPr="00B04477">
        <w:rPr>
          <w:rFonts w:asciiTheme="majorHAnsi" w:hAnsiTheme="majorHAnsi" w:cstheme="minorHAnsi"/>
          <w:sz w:val="28"/>
          <w:szCs w:val="28"/>
        </w:rPr>
        <w:t>р</w:t>
      </w:r>
      <w:r w:rsidRPr="00B04477">
        <w:rPr>
          <w:rFonts w:asciiTheme="majorHAnsi" w:hAnsiTheme="majorHAnsi" w:cstheme="minorHAnsi"/>
          <w:sz w:val="28"/>
          <w:szCs w:val="28"/>
        </w:rPr>
        <w:t>уководстве по эксплуатации, претензии к качеству не принимаются и гарантийный ремонт не производится. Неправильное заполнение гарантийного талона, предоставление гарантийного талона неустановленного образца или предоставление талона с исправлениями приравнивается к отсутствию гарантийного талона.</w:t>
      </w:r>
    </w:p>
    <w:p w:rsidR="00D575FE" w:rsidRPr="00B04477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Условия гарантии. </w:t>
      </w:r>
      <w:r w:rsidR="00C17568" w:rsidRPr="00B04477">
        <w:rPr>
          <w:rFonts w:asciiTheme="majorHAnsi" w:hAnsiTheme="majorHAnsi" w:cstheme="minorHAnsi"/>
          <w:sz w:val="28"/>
          <w:szCs w:val="28"/>
        </w:rPr>
        <w:t>Гарантия предоставляется на котел, вышедш</w:t>
      </w:r>
      <w:r w:rsidR="00381185" w:rsidRPr="00B04477">
        <w:rPr>
          <w:rFonts w:asciiTheme="majorHAnsi" w:hAnsiTheme="majorHAnsi" w:cstheme="minorHAnsi"/>
          <w:sz w:val="28"/>
          <w:szCs w:val="28"/>
        </w:rPr>
        <w:t>ий</w:t>
      </w:r>
      <w:r w:rsidR="00C17568" w:rsidRPr="00B04477">
        <w:rPr>
          <w:rFonts w:asciiTheme="majorHAnsi" w:hAnsiTheme="majorHAnsi" w:cstheme="minorHAnsi"/>
          <w:sz w:val="28"/>
          <w:szCs w:val="28"/>
        </w:rPr>
        <w:t xml:space="preserve"> из строя по вине завода изготовителя, при условии соблюдения всех правил, изложенных в Руководстве пользователя и настоящем гарантийном талоне. Гарантия распространяется на котел при условии, что первый пуск был осуществлен специализированной организацией, имеющей право на проведение данных работ в соответствии с требованиями, установленными законодательством РФ (Лицензия </w:t>
      </w:r>
      <w:proofErr w:type="spellStart"/>
      <w:r w:rsidR="00C17568" w:rsidRPr="00B04477">
        <w:rPr>
          <w:rFonts w:asciiTheme="majorHAnsi" w:hAnsiTheme="majorHAnsi" w:cstheme="minorHAnsi"/>
          <w:sz w:val="28"/>
          <w:szCs w:val="28"/>
        </w:rPr>
        <w:t>Ростехнадзора</w:t>
      </w:r>
      <w:proofErr w:type="spellEnd"/>
      <w:r w:rsidR="00C17568" w:rsidRPr="00B04477">
        <w:rPr>
          <w:rFonts w:asciiTheme="majorHAnsi" w:hAnsiTheme="majorHAnsi" w:cstheme="minorHAnsi"/>
          <w:sz w:val="28"/>
          <w:szCs w:val="28"/>
        </w:rPr>
        <w:t xml:space="preserve"> или лицензия Федерального агентства по строительству и жилищно-коммунальному хозяйству с указанием разрешения на работу с газовым оборудованием, наличии выданного саморегулируемой организацией (СРО) свидетельства о допуске к данному виду работ). Факт приобретения </w:t>
      </w:r>
      <w:r w:rsidR="00C17568" w:rsidRPr="00B04477">
        <w:rPr>
          <w:rFonts w:asciiTheme="majorHAnsi" w:hAnsiTheme="majorHAnsi" w:cstheme="minorHAnsi"/>
          <w:sz w:val="28"/>
          <w:szCs w:val="28"/>
        </w:rPr>
        <w:lastRenderedPageBreak/>
        <w:t>котла и ввода его в эксплуатацию подтверждается соответствующими первичными документами (документ подтверждающий оплату котла; отметки о продаже и о первичном пуске в гарантийном талоне; копии разрешающих документов специализированной организации, дающих право на проведение данных работ). Все перечисленные документы должны быть полностью заполнены.</w:t>
      </w:r>
    </w:p>
    <w:p w:rsidR="00C17568" w:rsidRPr="00B04477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Гарантийные обязательства. </w:t>
      </w:r>
      <w:r w:rsidR="00451B82" w:rsidRPr="00B04477">
        <w:rPr>
          <w:rFonts w:asciiTheme="majorHAnsi" w:hAnsiTheme="majorHAnsi" w:cstheme="minorHAnsi"/>
          <w:sz w:val="28"/>
          <w:szCs w:val="28"/>
        </w:rPr>
        <w:t>Гарантийный срок составляет 12 месяцев со дня ввода в эксплуатацию, но не более 24 месяцев с даты пр</w:t>
      </w:r>
      <w:r w:rsidR="00451B82">
        <w:rPr>
          <w:rFonts w:asciiTheme="majorHAnsi" w:hAnsiTheme="majorHAnsi" w:cstheme="minorHAnsi"/>
          <w:sz w:val="28"/>
          <w:szCs w:val="28"/>
        </w:rPr>
        <w:t xml:space="preserve">одажи, на автоматику </w:t>
      </w:r>
      <w:r w:rsidR="00451B82">
        <w:rPr>
          <w:rFonts w:asciiTheme="majorHAnsi" w:hAnsiTheme="majorHAnsi" w:cstheme="minorHAnsi"/>
          <w:sz w:val="28"/>
          <w:szCs w:val="28"/>
          <w:lang w:val="en-US"/>
        </w:rPr>
        <w:t>SIT</w:t>
      </w:r>
      <w:r w:rsidR="00451B82" w:rsidRPr="00417CC2">
        <w:rPr>
          <w:rFonts w:asciiTheme="majorHAnsi" w:hAnsiTheme="majorHAnsi" w:cstheme="minorHAnsi"/>
          <w:sz w:val="28"/>
          <w:szCs w:val="28"/>
        </w:rPr>
        <w:t xml:space="preserve"> (</w:t>
      </w:r>
      <w:r w:rsidR="00451B82">
        <w:rPr>
          <w:rFonts w:asciiTheme="majorHAnsi" w:hAnsiTheme="majorHAnsi" w:cstheme="minorHAnsi"/>
          <w:sz w:val="28"/>
          <w:szCs w:val="28"/>
        </w:rPr>
        <w:t xml:space="preserve">630 EUROSIT, </w:t>
      </w:r>
      <w:r w:rsidR="00451B82" w:rsidRPr="00417CC2">
        <w:rPr>
          <w:rFonts w:asciiTheme="majorHAnsi" w:hAnsiTheme="majorHAnsi" w:cstheme="minorHAnsi"/>
          <w:sz w:val="28"/>
          <w:szCs w:val="28"/>
        </w:rPr>
        <w:t xml:space="preserve">710 MINISIT) </w:t>
      </w:r>
      <w:r w:rsidR="00451B82">
        <w:rPr>
          <w:rFonts w:asciiTheme="majorHAnsi" w:hAnsiTheme="majorHAnsi" w:cstheme="minorHAnsi"/>
          <w:sz w:val="28"/>
          <w:szCs w:val="28"/>
        </w:rPr>
        <w:t xml:space="preserve">и горелки </w:t>
      </w:r>
      <w:r w:rsidR="00451B82">
        <w:rPr>
          <w:rFonts w:asciiTheme="majorHAnsi" w:hAnsiTheme="majorHAnsi" w:cstheme="minorHAnsi"/>
          <w:sz w:val="28"/>
          <w:szCs w:val="28"/>
          <w:lang w:val="en-US"/>
        </w:rPr>
        <w:t>POLIDORO</w:t>
      </w:r>
      <w:r w:rsidR="00451B82">
        <w:rPr>
          <w:rFonts w:asciiTheme="majorHAnsi" w:hAnsiTheme="majorHAnsi" w:cstheme="minorHAnsi"/>
          <w:sz w:val="28"/>
          <w:szCs w:val="28"/>
        </w:rPr>
        <w:t>.</w:t>
      </w:r>
      <w:r w:rsidR="00451B82" w:rsidRPr="00417CC2">
        <w:rPr>
          <w:rFonts w:asciiTheme="majorHAnsi" w:hAnsiTheme="majorHAnsi" w:cstheme="minorHAnsi"/>
          <w:sz w:val="28"/>
          <w:szCs w:val="28"/>
        </w:rPr>
        <w:t xml:space="preserve"> </w:t>
      </w:r>
      <w:r w:rsidR="00451B82">
        <w:rPr>
          <w:rFonts w:asciiTheme="majorHAnsi" w:hAnsiTheme="majorHAnsi" w:cstheme="minorHAnsi"/>
          <w:sz w:val="28"/>
          <w:szCs w:val="28"/>
        </w:rPr>
        <w:t>Гарантийный срок на теплообменник составляет 36 месяцев со дня ввода в эксплуатацию при условии соблюдения всех правил, изложенных в руководстве пользователя и настоящем гарантийном талоне.</w:t>
      </w:r>
      <w:r w:rsidR="00451B82" w:rsidRPr="00B04477">
        <w:rPr>
          <w:rFonts w:asciiTheme="majorHAnsi" w:hAnsiTheme="majorHAnsi" w:cstheme="minorHAnsi"/>
          <w:sz w:val="28"/>
          <w:szCs w:val="28"/>
        </w:rPr>
        <w:t xml:space="preserve"> В течение данного гарантийного срока, все работы по устранению недостатков котла (ремонт и замена запасных частей), возникших по вине завода изготовителя, при условии соблюдения пользователем всех правил, изложенных в инструкции пользователя и гарантийном талоне, выполняются БЕСПЛАТНО! Гарантийные работы выполняются БЕСПЛАТНО по месту установки обслуживаемого котла.</w:t>
      </w:r>
    </w:p>
    <w:p w:rsidR="00C17568" w:rsidRPr="007E4934" w:rsidRDefault="00C175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>Гарантийный срок на замененные узлы и агрегаты, а также на запасные части составляет 6 месяцев со дня их замены. В результате ремонта или замены узлов и агрегатов гарантийный срок на котел в целом не обновляется. По истечении гарантийного срока, ремонт котла производится за счет потребителя.</w:t>
      </w:r>
    </w:p>
    <w:p w:rsidR="007E4934" w:rsidRPr="007E4934" w:rsidRDefault="007E4934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 xml:space="preserve">Если у вас возникли трудности с эксплуатацией оборудования, Вы можете связаться с изготовителем по телефону горячей линии: </w:t>
      </w:r>
    </w:p>
    <w:p w:rsidR="007E4934" w:rsidRPr="007E4934" w:rsidRDefault="007E4934" w:rsidP="00B8655B">
      <w:pPr>
        <w:pStyle w:val="af4"/>
        <w:ind w:left="765" w:right="170"/>
        <w:jc w:val="both"/>
        <w:rPr>
          <w:rFonts w:asciiTheme="majorHAnsi" w:hAnsiTheme="majorHAnsi" w:cstheme="minorHAnsi"/>
          <w:sz w:val="27"/>
          <w:szCs w:val="27"/>
        </w:rPr>
      </w:pPr>
      <w:r w:rsidRPr="007E4934">
        <w:rPr>
          <w:rFonts w:asciiTheme="majorHAnsi" w:hAnsiTheme="majorHAnsi" w:cstheme="minorHAnsi"/>
          <w:sz w:val="27"/>
          <w:szCs w:val="27"/>
        </w:rPr>
        <w:t>8-800-222-70-27</w:t>
      </w:r>
    </w:p>
    <w:p w:rsidR="00C17568" w:rsidRPr="00B04477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Прекращение гарантийных обязательств. </w:t>
      </w:r>
      <w:r w:rsidRPr="00B04477">
        <w:rPr>
          <w:rFonts w:asciiTheme="majorHAnsi" w:hAnsiTheme="majorHAnsi" w:cstheme="minorHAnsi"/>
          <w:sz w:val="28"/>
          <w:szCs w:val="28"/>
        </w:rPr>
        <w:t>Гарантийные обязательства ООО "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ТеплоРУС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" прекращаются в случаях: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нарушения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правил хранения, транспортировки, установки, эксплуатации и технического обслуживания котла, указанных в Руководстве пользователя и гарантийном талоне;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отсутствия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гарантийного талона;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гарантийный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талон заполнен неправильно или не полностью;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заводской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номер котла поврежден либо удален;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отсутствия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документов, подтверждающих ввод котла в эксплуатацию;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самостоятельного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ремонта, демонтажа, замены составных частей, повлекших нарушение работоспособности котла;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проведения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работ по монтажу, </w:t>
      </w:r>
      <w:proofErr w:type="spellStart"/>
      <w:r w:rsidRPr="00B04477">
        <w:rPr>
          <w:rFonts w:asciiTheme="majorHAnsi" w:hAnsiTheme="majorHAnsi" w:cstheme="minorHAnsi"/>
          <w:sz w:val="28"/>
          <w:szCs w:val="28"/>
        </w:rPr>
        <w:t>пусконаладке</w:t>
      </w:r>
      <w:proofErr w:type="spellEnd"/>
      <w:r w:rsidRPr="00B04477">
        <w:rPr>
          <w:rFonts w:asciiTheme="majorHAnsi" w:hAnsiTheme="majorHAnsi" w:cstheme="minorHAnsi"/>
          <w:sz w:val="28"/>
          <w:szCs w:val="28"/>
        </w:rPr>
        <w:t>, ремонту и техническому обслуживанию котла лицами, не имеющих соответствующих разрешений на проведение данных работ;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установки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на котел деталей, узлов и принадлежностей других </w:t>
      </w:r>
      <w:r w:rsidR="004C01D4" w:rsidRPr="00B04477">
        <w:rPr>
          <w:rFonts w:asciiTheme="majorHAnsi" w:hAnsiTheme="majorHAnsi" w:cstheme="minorHAnsi"/>
          <w:sz w:val="28"/>
          <w:szCs w:val="28"/>
        </w:rPr>
        <w:t>фирм</w:t>
      </w:r>
      <w:r w:rsidRPr="00B04477">
        <w:rPr>
          <w:rFonts w:asciiTheme="majorHAnsi" w:hAnsiTheme="majorHAnsi" w:cstheme="minorHAnsi"/>
          <w:sz w:val="28"/>
          <w:szCs w:val="28"/>
        </w:rPr>
        <w:t>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нанесения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котлу механических повреждений;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вызванных замерзанием воды;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вызванных попаданием внутрь котла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посторонних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предметов, веществ, жидкостей, насекомых и т.д.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повреждений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, вызванных стихией, пожаром, бытовыми факторами; </w:t>
      </w:r>
    </w:p>
    <w:p w:rsidR="00C17568" w:rsidRPr="00B04477" w:rsidRDefault="00C17568" w:rsidP="00B8655B">
      <w:pPr>
        <w:pStyle w:val="af4"/>
        <w:numPr>
          <w:ilvl w:val="0"/>
          <w:numId w:val="39"/>
        </w:numPr>
        <w:ind w:left="709" w:right="170" w:hanging="283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lastRenderedPageBreak/>
        <w:t>повреждения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или ухудшения рабо</w:t>
      </w:r>
      <w:r w:rsidR="00B8655B">
        <w:rPr>
          <w:rFonts w:asciiTheme="majorHAnsi" w:hAnsiTheme="majorHAnsi" w:cstheme="minorHAnsi"/>
          <w:sz w:val="28"/>
          <w:szCs w:val="28"/>
        </w:rPr>
        <w:t>ты котла по причине образовани</w:t>
      </w:r>
      <w:r w:rsidR="003D496C">
        <w:rPr>
          <w:rFonts w:asciiTheme="majorHAnsi" w:hAnsiTheme="majorHAnsi" w:cstheme="minorHAnsi"/>
          <w:sz w:val="28"/>
          <w:szCs w:val="28"/>
        </w:rPr>
        <w:t xml:space="preserve">и </w:t>
      </w:r>
      <w:r w:rsidRPr="00B04477">
        <w:rPr>
          <w:rFonts w:asciiTheme="majorHAnsi" w:hAnsiTheme="majorHAnsi" w:cstheme="minorHAnsi"/>
          <w:sz w:val="28"/>
          <w:szCs w:val="28"/>
        </w:rPr>
        <w:t>накипи в деталях и узлах;</w:t>
      </w:r>
    </w:p>
    <w:p w:rsidR="00C17568" w:rsidRPr="00D81BF2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proofErr w:type="gramStart"/>
      <w:r w:rsidRPr="00B04477">
        <w:rPr>
          <w:rFonts w:asciiTheme="majorHAnsi" w:hAnsiTheme="majorHAnsi" w:cstheme="minorHAnsi"/>
          <w:sz w:val="28"/>
          <w:szCs w:val="28"/>
        </w:rPr>
        <w:t>недопустимого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разового или систематического изменения параметров сетей электро- ‚ газа- или </w:t>
      </w:r>
      <w:r w:rsidRPr="00D81BF2">
        <w:rPr>
          <w:rFonts w:asciiTheme="majorHAnsi" w:hAnsiTheme="majorHAnsi" w:cstheme="minorHAnsi"/>
          <w:sz w:val="28"/>
          <w:szCs w:val="28"/>
        </w:rPr>
        <w:t>водоснабжения.</w:t>
      </w:r>
    </w:p>
    <w:p w:rsidR="00F31147" w:rsidRPr="00D81BF2" w:rsidRDefault="00F11BCD" w:rsidP="009E4E55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</w:rPr>
      </w:pPr>
      <w:bookmarkStart w:id="35" w:name="_Toc40949025"/>
      <w:r w:rsidRPr="00D81BF2">
        <w:rPr>
          <w:rFonts w:asciiTheme="majorHAnsi" w:hAnsiTheme="majorHAnsi" w:cstheme="minorHAnsi"/>
        </w:rPr>
        <w:t>ПАСПОРТ</w:t>
      </w:r>
      <w:bookmarkEnd w:id="35"/>
    </w:p>
    <w:p w:rsidR="002E37D6" w:rsidRPr="00451B82" w:rsidRDefault="00F11BCD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7"/>
          <w:szCs w:val="27"/>
        </w:rPr>
      </w:pPr>
      <w:r w:rsidRPr="00451B82">
        <w:rPr>
          <w:rFonts w:asciiTheme="majorHAnsi" w:hAnsiTheme="majorHAnsi" w:cstheme="minorHAnsi"/>
          <w:b/>
          <w:bCs/>
          <w:sz w:val="27"/>
          <w:szCs w:val="27"/>
        </w:rPr>
        <w:t>Котел отопительный напольный газовый</w:t>
      </w:r>
      <w:r w:rsidR="007E4934" w:rsidRPr="00451B82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  <w:r w:rsidRPr="00451B82">
        <w:rPr>
          <w:rFonts w:asciiTheme="majorHAnsi" w:hAnsiTheme="majorHAnsi" w:cstheme="minorHAnsi"/>
          <w:b/>
          <w:bCs/>
          <w:sz w:val="27"/>
          <w:szCs w:val="27"/>
        </w:rPr>
        <w:t>модели «Д</w:t>
      </w:r>
      <w:r w:rsidR="001D2D0C" w:rsidRPr="00451B82">
        <w:rPr>
          <w:rFonts w:asciiTheme="majorHAnsi" w:hAnsiTheme="majorHAnsi" w:cstheme="minorHAnsi"/>
          <w:b/>
          <w:bCs/>
          <w:sz w:val="27"/>
          <w:szCs w:val="27"/>
        </w:rPr>
        <w:t>ОБРЫНЯ</w:t>
      </w:r>
      <w:r w:rsidR="00451B82" w:rsidRPr="00451B82">
        <w:rPr>
          <w:rFonts w:asciiTheme="majorHAnsi" w:hAnsiTheme="majorHAnsi" w:cstheme="minorHAnsi"/>
          <w:b/>
          <w:bCs/>
          <w:sz w:val="27"/>
          <w:szCs w:val="27"/>
        </w:rPr>
        <w:t xml:space="preserve"> Классик</w:t>
      </w:r>
      <w:r w:rsidRPr="00451B82">
        <w:rPr>
          <w:rFonts w:asciiTheme="majorHAnsi" w:hAnsiTheme="majorHAnsi" w:cstheme="minorHAnsi"/>
          <w:b/>
          <w:bCs/>
          <w:sz w:val="27"/>
          <w:szCs w:val="27"/>
        </w:rPr>
        <w:t>»</w:t>
      </w:r>
      <w:r w:rsidR="007E4934" w:rsidRPr="00451B82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</w:p>
    <w:p w:rsidR="00F11BCD" w:rsidRPr="00D81BF2" w:rsidRDefault="007E4934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D81BF2">
        <w:rPr>
          <w:rFonts w:asciiTheme="majorHAnsi" w:hAnsiTheme="majorHAnsi" w:cstheme="minorHAnsi"/>
          <w:b/>
          <w:bCs/>
          <w:sz w:val="28"/>
          <w:szCs w:val="28"/>
        </w:rPr>
        <w:t xml:space="preserve">(ТРД </w:t>
      </w:r>
      <w:r w:rsidR="001D2D0C" w:rsidRPr="00D81BF2">
        <w:rPr>
          <w:rFonts w:asciiTheme="majorHAnsi" w:hAnsiTheme="majorHAnsi" w:cstheme="minorHAnsi"/>
          <w:b/>
          <w:bCs/>
          <w:sz w:val="28"/>
          <w:szCs w:val="28"/>
        </w:rPr>
        <w:t>7,5-</w:t>
      </w:r>
      <w:r w:rsidR="00451B82">
        <w:rPr>
          <w:rFonts w:asciiTheme="majorHAnsi" w:hAnsiTheme="majorHAnsi" w:cstheme="minorHAnsi"/>
          <w:b/>
          <w:bCs/>
          <w:sz w:val="28"/>
          <w:szCs w:val="28"/>
        </w:rPr>
        <w:t>25</w:t>
      </w:r>
      <w:r w:rsidR="001D2D0C" w:rsidRPr="00D81BF2">
        <w:rPr>
          <w:rFonts w:asciiTheme="majorHAnsi" w:hAnsiTheme="majorHAnsi" w:cstheme="minorHAnsi"/>
          <w:b/>
          <w:bCs/>
          <w:sz w:val="28"/>
          <w:szCs w:val="28"/>
        </w:rPr>
        <w:t>)</w:t>
      </w:r>
    </w:p>
    <w:p w:rsidR="00F11BCD" w:rsidRPr="00D81BF2" w:rsidRDefault="00F11BCD" w:rsidP="009E4E55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D81BF2">
        <w:rPr>
          <w:rFonts w:asciiTheme="majorHAnsi" w:hAnsiTheme="majorHAnsi" w:cstheme="minorHAnsi"/>
          <w:b/>
          <w:bCs/>
          <w:sz w:val="28"/>
          <w:szCs w:val="28"/>
        </w:rPr>
        <w:t>Свидетельство о приемке котла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Котел «Д</w:t>
      </w:r>
      <w:r w:rsidR="001D2D0C" w:rsidRPr="00D81BF2">
        <w:rPr>
          <w:rFonts w:asciiTheme="majorHAnsi" w:hAnsiTheme="majorHAnsi" w:cstheme="minorHAnsi"/>
          <w:sz w:val="28"/>
          <w:szCs w:val="28"/>
        </w:rPr>
        <w:t>ОБРЫНЯ</w:t>
      </w:r>
      <w:r w:rsidR="00451B82">
        <w:rPr>
          <w:rFonts w:asciiTheme="majorHAnsi" w:hAnsiTheme="majorHAnsi" w:cstheme="minorHAnsi"/>
          <w:sz w:val="28"/>
          <w:szCs w:val="28"/>
        </w:rPr>
        <w:t xml:space="preserve"> Классик</w:t>
      </w:r>
      <w:r w:rsidRPr="00D81BF2">
        <w:rPr>
          <w:rFonts w:asciiTheme="majorHAnsi" w:hAnsiTheme="majorHAnsi" w:cstheme="minorHAnsi"/>
          <w:sz w:val="28"/>
          <w:szCs w:val="28"/>
        </w:rPr>
        <w:t xml:space="preserve"> _</w:t>
      </w:r>
      <w:r w:rsidR="004F2DAA" w:rsidRPr="00D81BF2">
        <w:rPr>
          <w:rFonts w:asciiTheme="majorHAnsi" w:hAnsiTheme="majorHAnsi" w:cstheme="minorHAnsi"/>
          <w:sz w:val="28"/>
          <w:szCs w:val="28"/>
        </w:rPr>
        <w:t>_____</w:t>
      </w:r>
      <w:r w:rsidRPr="00D81BF2">
        <w:rPr>
          <w:rFonts w:asciiTheme="majorHAnsi" w:hAnsiTheme="majorHAnsi" w:cstheme="minorHAnsi"/>
          <w:sz w:val="28"/>
          <w:szCs w:val="28"/>
        </w:rPr>
        <w:t>___», заводской №____________</w:t>
      </w:r>
      <w:r w:rsidR="004F2DAA" w:rsidRPr="00D81BF2">
        <w:rPr>
          <w:rFonts w:asciiTheme="majorHAnsi" w:hAnsiTheme="majorHAnsi" w:cstheme="minorHAnsi"/>
          <w:sz w:val="28"/>
          <w:szCs w:val="28"/>
        </w:rPr>
        <w:t>____________</w:t>
      </w:r>
    </w:p>
    <w:p w:rsidR="003D065F" w:rsidRPr="00D81BF2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Дата изготовления «</w:t>
      </w:r>
      <w:r w:rsidR="004F2DAA" w:rsidRPr="00D81BF2">
        <w:rPr>
          <w:rFonts w:asciiTheme="majorHAnsi" w:hAnsiTheme="majorHAnsi" w:cstheme="minorHAnsi"/>
          <w:sz w:val="28"/>
          <w:szCs w:val="28"/>
        </w:rPr>
        <w:t>__</w:t>
      </w:r>
      <w:r w:rsidRPr="00D81BF2">
        <w:rPr>
          <w:rFonts w:asciiTheme="majorHAnsi" w:hAnsiTheme="majorHAnsi" w:cstheme="minorHAnsi"/>
          <w:sz w:val="28"/>
          <w:szCs w:val="28"/>
        </w:rPr>
        <w:t>___» ____________ 20__г.</w:t>
      </w:r>
    </w:p>
    <w:p w:rsidR="003D065F" w:rsidRPr="00D81BF2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 xml:space="preserve">соответствует </w:t>
      </w:r>
      <w:r w:rsidRPr="00D81BF2">
        <w:rPr>
          <w:rFonts w:asciiTheme="majorHAnsi" w:hAnsiTheme="majorHAnsi" w:cstheme="minorHAnsi"/>
          <w:sz w:val="28"/>
        </w:rPr>
        <w:t>требованиям конструкторской документации,</w:t>
      </w:r>
    </w:p>
    <w:p w:rsidR="00F11BCD" w:rsidRPr="00D81BF2" w:rsidRDefault="00451B82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ТУ 25.2112 – 004</w:t>
      </w:r>
      <w:r w:rsidR="00F11BCD" w:rsidRPr="00D81BF2">
        <w:rPr>
          <w:rFonts w:asciiTheme="majorHAnsi" w:hAnsiTheme="majorHAnsi" w:cstheme="minorHAnsi"/>
          <w:sz w:val="28"/>
          <w:szCs w:val="28"/>
        </w:rPr>
        <w:t xml:space="preserve"> – 42386485 – 202</w:t>
      </w:r>
      <w:r>
        <w:rPr>
          <w:rFonts w:asciiTheme="majorHAnsi" w:hAnsiTheme="majorHAnsi" w:cstheme="minorHAnsi"/>
          <w:sz w:val="28"/>
          <w:szCs w:val="28"/>
        </w:rPr>
        <w:t>2</w:t>
      </w:r>
      <w:r w:rsidR="00F11BCD" w:rsidRPr="00D81BF2">
        <w:rPr>
          <w:rFonts w:asciiTheme="majorHAnsi" w:hAnsiTheme="majorHAnsi" w:cstheme="minorHAnsi"/>
          <w:sz w:val="28"/>
          <w:szCs w:val="28"/>
        </w:rPr>
        <w:t xml:space="preserve">, 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>испытан гидравлическим давлением и признан годным к эксплуатации.</w:t>
      </w:r>
    </w:p>
    <w:p w:rsidR="00F11BCD" w:rsidRPr="00D81BF2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bookmarkEnd w:id="34"/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D81BF2">
        <w:rPr>
          <w:rFonts w:asciiTheme="majorHAnsi" w:hAnsiTheme="majorHAnsi" w:cstheme="minorHAnsi"/>
          <w:sz w:val="28"/>
          <w:szCs w:val="28"/>
        </w:rPr>
        <w:t xml:space="preserve">Подпись ОТК </w:t>
      </w:r>
      <w:r w:rsidRPr="00D81BF2">
        <w:rPr>
          <w:rFonts w:asciiTheme="majorHAnsi" w:hAnsiTheme="majorHAnsi" w:cstheme="minorHAnsi"/>
          <w:sz w:val="28"/>
          <w:szCs w:val="28"/>
          <w:u w:val="single"/>
        </w:rPr>
        <w:t xml:space="preserve">                                                               </w:t>
      </w:r>
      <w:r w:rsidRPr="00D81BF2">
        <w:rPr>
          <w:rFonts w:asciiTheme="majorHAnsi" w:hAnsiTheme="majorHAnsi" w:cstheme="minorHAnsi"/>
          <w:sz w:val="28"/>
          <w:szCs w:val="28"/>
        </w:rPr>
        <w:t>М.П.</w:t>
      </w:r>
      <w:r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3D065F" w:rsidRPr="00B04477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3D065F" w:rsidRPr="00B04477" w:rsidRDefault="003D065F" w:rsidP="003D065F">
      <w:pPr>
        <w:pStyle w:val="a3"/>
        <w:spacing w:after="0"/>
        <w:ind w:left="360" w:right="170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подвергнут консервации и упаковке ГОСТ 9.014</w:t>
      </w:r>
      <w:r w:rsidR="00B8655B">
        <w:rPr>
          <w:rFonts w:asciiTheme="majorHAnsi" w:hAnsiTheme="majorHAnsi" w:cstheme="minorHAnsi"/>
          <w:sz w:val="28"/>
        </w:rPr>
        <w:t>-78</w:t>
      </w:r>
    </w:p>
    <w:p w:rsidR="003D065F" w:rsidRPr="00B04477" w:rsidRDefault="003D065F" w:rsidP="003D065F">
      <w:pPr>
        <w:pStyle w:val="a3"/>
        <w:spacing w:after="0"/>
        <w:ind w:left="760" w:right="170" w:hanging="408"/>
        <w:rPr>
          <w:rFonts w:asciiTheme="majorHAnsi" w:hAnsiTheme="majorHAnsi" w:cstheme="minorHAnsi"/>
          <w:sz w:val="28"/>
        </w:rPr>
      </w:pPr>
    </w:p>
    <w:p w:rsidR="003D065F" w:rsidRPr="00B04477" w:rsidRDefault="00380C1F" w:rsidP="003D065F">
      <w:pPr>
        <w:tabs>
          <w:tab w:val="left" w:pos="6179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«_</w:t>
      </w:r>
      <w:r w:rsidR="004F2DAA">
        <w:rPr>
          <w:rFonts w:asciiTheme="majorHAnsi" w:hAnsiTheme="majorHAnsi" w:cstheme="minorHAnsi"/>
          <w:sz w:val="28"/>
          <w:szCs w:val="28"/>
        </w:rPr>
        <w:t>__</w:t>
      </w:r>
      <w:r w:rsidRPr="00B04477">
        <w:rPr>
          <w:rFonts w:asciiTheme="majorHAnsi" w:hAnsiTheme="majorHAnsi" w:cstheme="minorHAnsi"/>
          <w:sz w:val="28"/>
          <w:szCs w:val="28"/>
        </w:rPr>
        <w:t>__»</w:t>
      </w:r>
      <w:r w:rsidR="003D065F" w:rsidRPr="00B04477">
        <w:rPr>
          <w:rFonts w:asciiTheme="majorHAnsi" w:hAnsiTheme="majorHAnsi" w:cstheme="minorHAnsi"/>
          <w:sz w:val="28"/>
        </w:rPr>
        <w:t xml:space="preserve">   ________________ 20      г.</w:t>
      </w:r>
      <w:r w:rsidR="003D065F" w:rsidRPr="00B04477">
        <w:rPr>
          <w:rFonts w:asciiTheme="majorHAnsi" w:hAnsiTheme="majorHAnsi" w:cstheme="minorHAnsi"/>
          <w:sz w:val="28"/>
        </w:rPr>
        <w:tab/>
      </w:r>
    </w:p>
    <w:p w:rsidR="003D065F" w:rsidRPr="00B04477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</w:p>
    <w:p w:rsidR="003D065F" w:rsidRPr="00B04477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 xml:space="preserve">Условия хранения – </w:t>
      </w:r>
      <w:r w:rsidR="00B04477" w:rsidRPr="00B04477">
        <w:rPr>
          <w:rFonts w:asciiTheme="majorHAnsi" w:hAnsiTheme="majorHAnsi" w:cstheme="minorHAnsi"/>
          <w:sz w:val="28"/>
        </w:rPr>
        <w:t>4</w:t>
      </w:r>
      <w:r w:rsidRPr="00B04477">
        <w:rPr>
          <w:rFonts w:asciiTheme="majorHAnsi" w:hAnsiTheme="majorHAnsi" w:cstheme="minorHAnsi"/>
          <w:sz w:val="28"/>
        </w:rPr>
        <w:t xml:space="preserve"> по ГОСТ 15150-69.</w:t>
      </w:r>
      <w:r w:rsidRPr="00B04477">
        <w:rPr>
          <w:rFonts w:asciiTheme="majorHAnsi" w:hAnsiTheme="majorHAnsi" w:cstheme="minorHAnsi"/>
          <w:sz w:val="28"/>
        </w:rPr>
        <w:tab/>
      </w:r>
    </w:p>
    <w:p w:rsidR="003D065F" w:rsidRPr="00B04477" w:rsidRDefault="003D065F" w:rsidP="003D065F">
      <w:pPr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Срок защиты без переконсервации – 1 год</w:t>
      </w:r>
    </w:p>
    <w:p w:rsidR="003D065F" w:rsidRPr="00B04477" w:rsidRDefault="003D065F" w:rsidP="003D065F">
      <w:pPr>
        <w:keepNext/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Упаковщик:</w:t>
      </w:r>
    </w:p>
    <w:p w:rsidR="003D065F" w:rsidRPr="00B04477" w:rsidRDefault="003D065F" w:rsidP="003D065F">
      <w:pPr>
        <w:keepNext/>
        <w:ind w:left="760" w:right="170" w:hanging="408"/>
        <w:jc w:val="both"/>
        <w:rPr>
          <w:rFonts w:asciiTheme="majorHAnsi" w:hAnsiTheme="majorHAnsi" w:cstheme="minorHAnsi"/>
          <w:sz w:val="28"/>
        </w:rPr>
      </w:pPr>
    </w:p>
    <w:p w:rsidR="003D065F" w:rsidRPr="00B04477" w:rsidRDefault="003D065F" w:rsidP="003D065F">
      <w:pPr>
        <w:ind w:left="760" w:right="170" w:hanging="408"/>
        <w:rPr>
          <w:rFonts w:asciiTheme="majorHAnsi" w:hAnsiTheme="majorHAnsi" w:cstheme="minorHAnsi"/>
          <w:sz w:val="32"/>
          <w:szCs w:val="32"/>
        </w:rPr>
      </w:pPr>
      <w:r w:rsidRPr="00B04477">
        <w:rPr>
          <w:rFonts w:asciiTheme="majorHAnsi" w:hAnsiTheme="majorHAnsi" w:cstheme="minorHAnsi"/>
          <w:sz w:val="32"/>
          <w:szCs w:val="32"/>
        </w:rPr>
        <w:t>__________________</w:t>
      </w:r>
      <w:r w:rsidR="004F2DAA">
        <w:rPr>
          <w:rFonts w:asciiTheme="majorHAnsi" w:hAnsiTheme="majorHAnsi" w:cstheme="minorHAnsi"/>
          <w:sz w:val="32"/>
          <w:szCs w:val="32"/>
        </w:rPr>
        <w:t>______________</w:t>
      </w:r>
      <w:r w:rsidRPr="00B04477">
        <w:rPr>
          <w:rFonts w:asciiTheme="majorHAnsi" w:hAnsiTheme="majorHAnsi" w:cstheme="minorHAnsi"/>
          <w:sz w:val="32"/>
          <w:szCs w:val="32"/>
        </w:rPr>
        <w:t xml:space="preserve">___________        ________________     </w:t>
      </w:r>
      <w:r w:rsidR="00380C1F" w:rsidRPr="00B04477">
        <w:rPr>
          <w:rFonts w:asciiTheme="majorHAnsi" w:hAnsiTheme="majorHAnsi" w:cstheme="minorHAnsi"/>
          <w:sz w:val="32"/>
          <w:szCs w:val="32"/>
        </w:rPr>
        <w:t>__</w:t>
      </w:r>
      <w:r w:rsidR="004F2DAA">
        <w:rPr>
          <w:rFonts w:asciiTheme="majorHAnsi" w:hAnsiTheme="majorHAnsi" w:cstheme="minorHAnsi"/>
          <w:sz w:val="32"/>
          <w:szCs w:val="32"/>
        </w:rPr>
        <w:t>_____</w:t>
      </w:r>
      <w:r w:rsidR="00380C1F" w:rsidRPr="00B04477">
        <w:rPr>
          <w:rFonts w:asciiTheme="majorHAnsi" w:hAnsiTheme="majorHAnsi" w:cstheme="minorHAnsi"/>
          <w:sz w:val="32"/>
          <w:szCs w:val="32"/>
        </w:rPr>
        <w:t>_______</w:t>
      </w:r>
    </w:p>
    <w:p w:rsidR="003D065F" w:rsidRPr="00B04477" w:rsidRDefault="003D065F" w:rsidP="003D065F">
      <w:pPr>
        <w:ind w:left="760" w:right="170" w:hanging="408"/>
        <w:rPr>
          <w:rFonts w:asciiTheme="majorHAnsi" w:hAnsiTheme="majorHAnsi" w:cstheme="minorHAnsi"/>
          <w:sz w:val="20"/>
          <w:szCs w:val="20"/>
        </w:rPr>
      </w:pPr>
      <w:r w:rsidRPr="00B04477">
        <w:rPr>
          <w:rFonts w:asciiTheme="majorHAnsi" w:hAnsiTheme="majorHAnsi" w:cstheme="minorHAnsi"/>
          <w:sz w:val="20"/>
          <w:szCs w:val="20"/>
        </w:rPr>
        <w:t xml:space="preserve">                         (Фамилия Имя </w:t>
      </w:r>
      <w:proofErr w:type="gramStart"/>
      <w:r w:rsidRPr="00B04477">
        <w:rPr>
          <w:rFonts w:asciiTheme="majorHAnsi" w:hAnsiTheme="majorHAnsi" w:cstheme="minorHAnsi"/>
          <w:sz w:val="20"/>
          <w:szCs w:val="20"/>
        </w:rPr>
        <w:t xml:space="preserve">Отчество)   </w:t>
      </w:r>
      <w:proofErr w:type="gramEnd"/>
      <w:r w:rsidRPr="00B04477">
        <w:rPr>
          <w:rFonts w:asciiTheme="majorHAnsi" w:hAnsiTheme="majorHAnsi" w:cstheme="minorHAnsi"/>
          <w:sz w:val="20"/>
          <w:szCs w:val="20"/>
        </w:rPr>
        <w:t xml:space="preserve">                                                         (Подпись)                         </w:t>
      </w:r>
      <w:r w:rsidR="00380C1F" w:rsidRPr="00B04477">
        <w:rPr>
          <w:rFonts w:asciiTheme="majorHAnsi" w:hAnsiTheme="majorHAnsi" w:cstheme="minorHAnsi"/>
          <w:sz w:val="20"/>
          <w:szCs w:val="20"/>
        </w:rPr>
        <w:t xml:space="preserve">            </w:t>
      </w:r>
      <w:r w:rsidRPr="00B04477">
        <w:rPr>
          <w:rFonts w:asciiTheme="majorHAnsi" w:hAnsiTheme="majorHAnsi" w:cstheme="minorHAnsi"/>
          <w:sz w:val="20"/>
          <w:szCs w:val="20"/>
        </w:rPr>
        <w:t xml:space="preserve"> (Дата)</w:t>
      </w:r>
    </w:p>
    <w:p w:rsidR="003D065F" w:rsidRPr="007E4934" w:rsidRDefault="003D065F" w:rsidP="007E4934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8"/>
        </w:rPr>
        <w:t>Упакованный котёл хранить в таре завода–изготовителя в помещении или под навесом в вертикальном положении в один ярус.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Директор производства ___________</w:t>
      </w:r>
      <w:r w:rsidR="004F2DAA">
        <w:rPr>
          <w:rFonts w:asciiTheme="majorHAnsi" w:hAnsiTheme="majorHAnsi" w:cstheme="minorHAnsi"/>
          <w:sz w:val="28"/>
          <w:szCs w:val="28"/>
        </w:rPr>
        <w:t>____________</w:t>
      </w:r>
      <w:r w:rsidRPr="00B04477">
        <w:rPr>
          <w:rFonts w:asciiTheme="majorHAnsi" w:hAnsiTheme="majorHAnsi" w:cstheme="minorHAnsi"/>
          <w:sz w:val="28"/>
          <w:szCs w:val="28"/>
        </w:rPr>
        <w:t>__________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                                      </w:t>
      </w:r>
      <w:r w:rsidR="004F2DAA">
        <w:rPr>
          <w:rFonts w:asciiTheme="majorHAnsi" w:hAnsiTheme="majorHAnsi" w:cstheme="minorHAnsi"/>
          <w:sz w:val="28"/>
          <w:szCs w:val="28"/>
        </w:rPr>
        <w:t xml:space="preserve">           </w:t>
      </w:r>
      <w:r w:rsidRPr="00B04477">
        <w:rPr>
          <w:rFonts w:asciiTheme="majorHAnsi" w:hAnsiTheme="majorHAnsi" w:cstheme="minorHAnsi"/>
          <w:sz w:val="28"/>
          <w:szCs w:val="28"/>
        </w:rPr>
        <w:t xml:space="preserve">          (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подпись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>, фамилия)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М.П.           «___» ________________ 20__г.</w:t>
      </w:r>
    </w:p>
    <w:p w:rsidR="00F11BCD" w:rsidRPr="00B04477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3B33C9" w:rsidRPr="00B04477" w:rsidRDefault="003B33C9" w:rsidP="003B33C9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 xml:space="preserve">Сведения о производственных замерах </w:t>
      </w:r>
    </w:p>
    <w:p w:rsidR="003B33C9" w:rsidRPr="00B04477" w:rsidRDefault="003B33C9" w:rsidP="003B33C9">
      <w:pPr>
        <w:ind w:left="360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(</w:t>
      </w:r>
      <w:proofErr w:type="gramStart"/>
      <w:r w:rsidRPr="00B04477">
        <w:rPr>
          <w:rFonts w:asciiTheme="majorHAnsi" w:hAnsiTheme="majorHAnsi" w:cstheme="minorHAnsi"/>
          <w:sz w:val="28"/>
          <w:szCs w:val="28"/>
        </w:rPr>
        <w:t>заполняется</w:t>
      </w:r>
      <w:proofErr w:type="gramEnd"/>
      <w:r w:rsidRPr="00B04477">
        <w:rPr>
          <w:rFonts w:asciiTheme="majorHAnsi" w:hAnsiTheme="majorHAnsi" w:cstheme="minorHAnsi"/>
          <w:sz w:val="28"/>
          <w:szCs w:val="28"/>
        </w:rPr>
        <w:t xml:space="preserve"> при вводе в эксплуатацию газовых напольных котлов):</w:t>
      </w:r>
    </w:p>
    <w:p w:rsidR="003B33C9" w:rsidRPr="00B04477" w:rsidRDefault="003B33C9" w:rsidP="003B33C9">
      <w:pPr>
        <w:ind w:left="360"/>
        <w:rPr>
          <w:rFonts w:asciiTheme="majorHAnsi" w:hAnsiTheme="majorHAnsi" w:cstheme="minorHAnsi"/>
          <w:sz w:val="28"/>
          <w:szCs w:val="28"/>
        </w:rPr>
      </w:pP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в сети: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</w:t>
      </w: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на горелке (мин.):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3B33C9" w:rsidRPr="00B04477" w:rsidRDefault="003B33C9" w:rsidP="003B33C9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:rsidR="00EE32C2" w:rsidRDefault="003B33C9" w:rsidP="00EE32C2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Давление газа на горелке (макс.):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3D496C" w:rsidRDefault="003D496C" w:rsidP="00EE32C2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:rsidR="003D496C" w:rsidRPr="00EE32C2" w:rsidRDefault="003B33C9" w:rsidP="00983DED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Дополнительное оборудование: 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F11BCD" w:rsidRDefault="00F11BCD" w:rsidP="00380C1F">
      <w:pPr>
        <w:pStyle w:val="af4"/>
        <w:numPr>
          <w:ilvl w:val="1"/>
          <w:numId w:val="1"/>
        </w:num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ТОРГУЮЩЕЙ ОРГАНИЗАЦИЕЙ</w:t>
      </w:r>
    </w:p>
    <w:p w:rsidR="004F2DAA" w:rsidRPr="00B04477" w:rsidRDefault="004F2DAA" w:rsidP="004F2DAA">
      <w:pPr>
        <w:pStyle w:val="af4"/>
        <w:ind w:left="792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Модель оборудования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Серийный номер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Данные торгующей организации: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Название: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Ф.И.О. продавца: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Подпись продавца: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Дата продажи: </w:t>
      </w:r>
      <w:r w:rsidR="009E4E55" w:rsidRPr="00B04477">
        <w:rPr>
          <w:rFonts w:asciiTheme="majorHAnsi" w:hAnsiTheme="majorHAnsi" w:cstheme="minorHAnsi"/>
          <w:sz w:val="28"/>
          <w:szCs w:val="28"/>
        </w:rPr>
        <w:t>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Данные покупателя:</w:t>
      </w: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Ф.И.О. покупателя: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F11BCD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_____________________</w:t>
      </w:r>
    </w:p>
    <w:p w:rsidR="009E4E55" w:rsidRPr="00B04477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____________________</w:t>
      </w:r>
    </w:p>
    <w:p w:rsidR="00952CC3" w:rsidRPr="00B04477" w:rsidRDefault="00952CC3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 xml:space="preserve">Подтверждаю получение </w:t>
      </w:r>
      <w:r w:rsidR="009E4E55" w:rsidRPr="00B04477">
        <w:rPr>
          <w:rFonts w:asciiTheme="majorHAnsi" w:hAnsiTheme="majorHAnsi" w:cstheme="minorHAnsi"/>
          <w:sz w:val="28"/>
          <w:szCs w:val="28"/>
        </w:rPr>
        <w:t>котла</w:t>
      </w:r>
      <w:r w:rsidRPr="00B04477">
        <w:rPr>
          <w:rFonts w:asciiTheme="majorHAnsi" w:hAnsiTheme="majorHAnsi" w:cstheme="minorHAnsi"/>
          <w:sz w:val="28"/>
          <w:szCs w:val="28"/>
        </w:rPr>
        <w:t xml:space="preserve"> в полной комплектности и согласие с гарантийными условиями.</w:t>
      </w:r>
      <w:r w:rsidR="009E4E55" w:rsidRPr="00B04477">
        <w:rPr>
          <w:rFonts w:asciiTheme="majorHAnsi" w:hAnsiTheme="majorHAnsi" w:cstheme="minorHAnsi"/>
          <w:sz w:val="28"/>
          <w:szCs w:val="28"/>
        </w:rPr>
        <w:t xml:space="preserve"> </w:t>
      </w:r>
    </w:p>
    <w:p w:rsidR="009E4E55" w:rsidRPr="00B04477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B04477">
        <w:rPr>
          <w:rFonts w:asciiTheme="majorHAnsi" w:hAnsiTheme="majorHAnsi" w:cstheme="minorHAnsi"/>
          <w:sz w:val="28"/>
          <w:szCs w:val="28"/>
        </w:rPr>
        <w:t>Подпись покупателя</w:t>
      </w:r>
      <w:bookmarkStart w:id="36" w:name="_Toc79212671"/>
      <w:r w:rsidR="009E4E55" w:rsidRPr="00B04477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B04477">
        <w:rPr>
          <w:rFonts w:asciiTheme="majorHAnsi" w:hAnsiTheme="majorHAnsi" w:cstheme="minorHAnsi"/>
          <w:sz w:val="28"/>
          <w:szCs w:val="28"/>
        </w:rPr>
        <w:t>____________________</w:t>
      </w:r>
      <w:r w:rsidR="004F2DAA">
        <w:rPr>
          <w:rFonts w:asciiTheme="majorHAnsi" w:hAnsiTheme="majorHAnsi" w:cstheme="minorHAnsi"/>
          <w:sz w:val="28"/>
          <w:szCs w:val="28"/>
        </w:rPr>
        <w:t>________________</w:t>
      </w:r>
    </w:p>
    <w:p w:rsidR="00952CC3" w:rsidRPr="00B04477" w:rsidRDefault="00952CC3" w:rsidP="00952CC3">
      <w:pPr>
        <w:rPr>
          <w:rFonts w:asciiTheme="majorHAnsi" w:hAnsiTheme="majorHAnsi"/>
        </w:rPr>
      </w:pPr>
    </w:p>
    <w:p w:rsidR="00952CC3" w:rsidRDefault="00952CC3" w:rsidP="00380C1F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t>ЗАПОЛНЯЕТСЯ ОРГАНИЗАЦИЕЙ</w:t>
      </w:r>
      <w:r w:rsidR="003D065F" w:rsidRPr="00B04477">
        <w:rPr>
          <w:rFonts w:asciiTheme="majorHAnsi" w:hAnsiTheme="majorHAnsi" w:cstheme="minorHAnsi"/>
          <w:b/>
          <w:bCs/>
          <w:sz w:val="28"/>
          <w:szCs w:val="28"/>
        </w:rPr>
        <w:t>, ВЫПОЛНИВШЕЙ МОНТАЖ</w:t>
      </w:r>
    </w:p>
    <w:p w:rsidR="004F2DAA" w:rsidRPr="00B04477" w:rsidRDefault="004F2DAA" w:rsidP="004F2DAA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:rsidR="003B33C9" w:rsidRPr="00B04477" w:rsidRDefault="003B33C9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:rsidR="009E4E55" w:rsidRDefault="00952CC3" w:rsidP="00380C1F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B04477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ОРГАНИЗАЦИЕЙ, ВЫПОЛНИВШЕЙ ПУСКОНАЛАДОЧНЫЕ РАБОТЫ</w:t>
      </w:r>
    </w:p>
    <w:p w:rsidR="004F2DAA" w:rsidRPr="00B04477" w:rsidRDefault="004F2DAA" w:rsidP="004F2DAA">
      <w:pPr>
        <w:pStyle w:val="af4"/>
        <w:ind w:left="792"/>
        <w:rPr>
          <w:rFonts w:asciiTheme="majorHAnsi" w:hAnsiTheme="majorHAnsi" w:cstheme="minorHAnsi"/>
          <w:b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952CC3" w:rsidRPr="00B04477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:rsidR="003B33C9" w:rsidRPr="00B04477" w:rsidRDefault="003B33C9" w:rsidP="00952CC3">
      <w:pPr>
        <w:pStyle w:val="af4"/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:rsidR="005B578E" w:rsidRDefault="00717943" w:rsidP="00380C1F">
      <w:pPr>
        <w:pStyle w:val="a3"/>
        <w:numPr>
          <w:ilvl w:val="1"/>
          <w:numId w:val="1"/>
        </w:numPr>
        <w:spacing w:after="0"/>
        <w:ind w:right="170"/>
        <w:rPr>
          <w:rFonts w:asciiTheme="majorHAnsi" w:hAnsiTheme="majorHAnsi" w:cstheme="minorHAnsi"/>
          <w:b/>
          <w:bCs/>
          <w:sz w:val="28"/>
        </w:rPr>
      </w:pPr>
      <w:bookmarkStart w:id="37" w:name="_Toc76357002"/>
      <w:bookmarkStart w:id="38" w:name="_Toc79212672"/>
      <w:bookmarkEnd w:id="36"/>
      <w:r w:rsidRPr="00B04477">
        <w:rPr>
          <w:rFonts w:asciiTheme="majorHAnsi" w:hAnsiTheme="majorHAnsi" w:cstheme="minorHAnsi"/>
          <w:b/>
          <w:bCs/>
          <w:sz w:val="28"/>
        </w:rPr>
        <w:t>ОТМЕТКИ О ПРОХОЖДЕНИИ ГАРАНТИЙНОГО РЕМОНТА*</w:t>
      </w:r>
    </w:p>
    <w:p w:rsidR="004F2DAA" w:rsidRPr="00B04477" w:rsidRDefault="004F2DAA" w:rsidP="004F2DAA">
      <w:pPr>
        <w:pStyle w:val="a3"/>
        <w:spacing w:after="0"/>
        <w:ind w:left="792" w:right="170"/>
        <w:rPr>
          <w:rFonts w:asciiTheme="majorHAnsi" w:hAnsiTheme="majorHAnsi" w:cstheme="minorHAnsi"/>
          <w:b/>
          <w:bCs/>
          <w:sz w:val="28"/>
        </w:rPr>
      </w:pP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717943" w:rsidRPr="00B04477" w:rsidRDefault="00717943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A60E21" w:rsidRPr="00B04477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380C1F" w:rsidRPr="00B04477" w:rsidRDefault="00380C1F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717943" w:rsidRPr="00B04477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 w:rsidR="004F2DAA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380C1F" w:rsidRPr="00B04477" w:rsidRDefault="00717943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:rsidR="00A60E21" w:rsidRPr="00B04477" w:rsidRDefault="00A60E21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A60E21" w:rsidRPr="00B04477" w:rsidRDefault="00A60E21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</w:t>
      </w:r>
      <w:proofErr w:type="gramStart"/>
      <w:r w:rsidRPr="00B04477">
        <w:rPr>
          <w:rFonts w:asciiTheme="majorHAnsi" w:hAnsiTheme="majorHAnsi" w:cstheme="minorHAnsi"/>
          <w:bCs/>
          <w:sz w:val="28"/>
          <w:szCs w:val="28"/>
        </w:rPr>
        <w:t>):_</w:t>
      </w:r>
      <w:proofErr w:type="gramEnd"/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:rsidR="004F2DAA" w:rsidRPr="00B04477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:rsidR="004F2DAA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B04477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B04477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:rsidR="004F2DAA" w:rsidRPr="00B04477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:rsidR="006F0BA5" w:rsidRPr="00B04477" w:rsidRDefault="00380C1F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B04477">
        <w:rPr>
          <w:rFonts w:asciiTheme="majorHAnsi" w:hAnsiTheme="majorHAnsi" w:cstheme="minorHAnsi"/>
          <w:sz w:val="20"/>
          <w:szCs w:val="20"/>
        </w:rPr>
        <w:t>*При наличии заполненного Акта гарантийного ремонта (бланк Акта прилагается с комплектом документов к оборудованию)</w:t>
      </w:r>
      <w:bookmarkEnd w:id="37"/>
      <w:bookmarkEnd w:id="38"/>
    </w:p>
    <w:sectPr w:rsidR="006F0BA5" w:rsidRPr="00B04477" w:rsidSect="00EE32C2">
      <w:pgSz w:w="11906" w:h="16838" w:code="9"/>
      <w:pgMar w:top="851" w:right="567" w:bottom="567" w:left="567" w:header="0" w:footer="198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EAD" w:rsidRDefault="00215EAD">
      <w:r>
        <w:separator/>
      </w:r>
    </w:p>
  </w:endnote>
  <w:endnote w:type="continuationSeparator" w:id="0">
    <w:p w:rsidR="00215EAD" w:rsidRDefault="00215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Pr="003C5311" w:rsidRDefault="004D6DF5" w:rsidP="00C6754A">
    <w:pPr>
      <w:pStyle w:val="a7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78326D">
      <w:rPr>
        <w:rFonts w:ascii="Calibri" w:hAnsi="Calibri" w:cs="Calibri"/>
        <w:noProof/>
        <w:sz w:val="28"/>
        <w:szCs w:val="28"/>
      </w:rPr>
      <w:t>- 18 -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Pr="00C6754A" w:rsidRDefault="004D6DF5" w:rsidP="005266ED">
    <w:pPr>
      <w:pStyle w:val="a7"/>
      <w:jc w:val="right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78326D">
      <w:rPr>
        <w:rFonts w:ascii="Calibri" w:hAnsi="Calibri" w:cs="Calibri"/>
        <w:noProof/>
        <w:sz w:val="28"/>
        <w:szCs w:val="28"/>
      </w:rPr>
      <w:t>- 9 -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Pr="00F0600F" w:rsidRDefault="004D6DF5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- 15 -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Default="004D6DF5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Pr="00F0600F" w:rsidRDefault="004D6DF5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 w:rsidR="0078326D">
      <w:rPr>
        <w:rFonts w:ascii="Calibri" w:hAnsi="Calibri" w:cs="Calibri"/>
        <w:noProof/>
        <w:sz w:val="28"/>
        <w:szCs w:val="28"/>
      </w:rPr>
      <w:t>- 19 -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Default="004D6DF5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78326D">
      <w:rPr>
        <w:rFonts w:ascii="Calibri" w:hAnsi="Calibri" w:cs="Calibri"/>
        <w:noProof/>
        <w:sz w:val="28"/>
        <w:szCs w:val="28"/>
      </w:rPr>
      <w:t>- 17 -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EAD" w:rsidRDefault="00215EAD">
      <w:r>
        <w:separator/>
      </w:r>
    </w:p>
  </w:footnote>
  <w:footnote w:type="continuationSeparator" w:id="0">
    <w:p w:rsidR="00215EAD" w:rsidRDefault="00215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F5" w:rsidRDefault="004D6DF5" w:rsidP="00F0600F">
    <w:pPr>
      <w:pStyle w:val="a5"/>
    </w:pPr>
  </w:p>
  <w:p w:rsidR="004D6DF5" w:rsidRPr="00F0600F" w:rsidRDefault="004D6DF5" w:rsidP="00F060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6623"/>
    <w:multiLevelType w:val="hybridMultilevel"/>
    <w:tmpl w:val="368A947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37252A3"/>
    <w:multiLevelType w:val="hybridMultilevel"/>
    <w:tmpl w:val="DBA00E0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4B3790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6AE69A0"/>
    <w:multiLevelType w:val="hybridMultilevel"/>
    <w:tmpl w:val="FF0E5AB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0DBA47C8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E120CC1"/>
    <w:multiLevelType w:val="hybridMultilevel"/>
    <w:tmpl w:val="A7E4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E3B32"/>
    <w:multiLevelType w:val="hybridMultilevel"/>
    <w:tmpl w:val="ACFE389A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DB68B7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D167A"/>
    <w:multiLevelType w:val="hybridMultilevel"/>
    <w:tmpl w:val="47D08774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FC3F7A"/>
    <w:multiLevelType w:val="hybridMultilevel"/>
    <w:tmpl w:val="B9D25D9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>
    <w:nsid w:val="213701F7"/>
    <w:multiLevelType w:val="hybridMultilevel"/>
    <w:tmpl w:val="61324BAC"/>
    <w:lvl w:ilvl="0" w:tplc="3A285FD2">
      <w:start w:val="1"/>
      <w:numFmt w:val="bullet"/>
      <w:suff w:val="space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>
    <w:nsid w:val="21557FE2"/>
    <w:multiLevelType w:val="multilevel"/>
    <w:tmpl w:val="C572210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22F0795C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25490E50"/>
    <w:multiLevelType w:val="multilevel"/>
    <w:tmpl w:val="92F89CE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abstractNum w:abstractNumId="13">
    <w:nsid w:val="25CF36DD"/>
    <w:multiLevelType w:val="hybridMultilevel"/>
    <w:tmpl w:val="FACAB09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4">
    <w:nsid w:val="260722E9"/>
    <w:multiLevelType w:val="hybridMultilevel"/>
    <w:tmpl w:val="16A87E2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>
    <w:nsid w:val="26303F37"/>
    <w:multiLevelType w:val="hybridMultilevel"/>
    <w:tmpl w:val="B22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80678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9E279E7"/>
    <w:multiLevelType w:val="hybridMultilevel"/>
    <w:tmpl w:val="AD88D4BC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525690"/>
    <w:multiLevelType w:val="hybridMultilevel"/>
    <w:tmpl w:val="4840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930E77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035109"/>
    <w:multiLevelType w:val="hybridMultilevel"/>
    <w:tmpl w:val="347828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315C4908"/>
    <w:multiLevelType w:val="hybridMultilevel"/>
    <w:tmpl w:val="7590A1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33F9259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37475E86"/>
    <w:multiLevelType w:val="hybridMultilevel"/>
    <w:tmpl w:val="8B92C020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4">
    <w:nsid w:val="3772571D"/>
    <w:multiLevelType w:val="hybridMultilevel"/>
    <w:tmpl w:val="649C2CA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3A405666"/>
    <w:multiLevelType w:val="hybridMultilevel"/>
    <w:tmpl w:val="A7A02E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AEA6392"/>
    <w:multiLevelType w:val="hybridMultilevel"/>
    <w:tmpl w:val="9BBE7130"/>
    <w:lvl w:ilvl="0" w:tplc="2FF2C54C">
      <w:start w:val="1"/>
      <w:numFmt w:val="bullet"/>
      <w:suff w:val="space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3B6134BC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4FB2129B"/>
    <w:multiLevelType w:val="multilevel"/>
    <w:tmpl w:val="358C8ED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66AC2609"/>
    <w:multiLevelType w:val="hybridMultilevel"/>
    <w:tmpl w:val="AABEA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4D4D1C"/>
    <w:multiLevelType w:val="hybridMultilevel"/>
    <w:tmpl w:val="1ACC4E22"/>
    <w:lvl w:ilvl="0" w:tplc="800CACC2">
      <w:start w:val="1"/>
      <w:numFmt w:val="decimal"/>
      <w:suff w:val="space"/>
      <w:lvlText w:val="%1."/>
      <w:lvlJc w:val="left"/>
      <w:pPr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1">
    <w:nsid w:val="69F52ACC"/>
    <w:multiLevelType w:val="hybridMultilevel"/>
    <w:tmpl w:val="4F1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CE08AE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D81DD2"/>
    <w:multiLevelType w:val="hybridMultilevel"/>
    <w:tmpl w:val="90B4B90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4">
    <w:nsid w:val="6D104CF3"/>
    <w:multiLevelType w:val="hybridMultilevel"/>
    <w:tmpl w:val="74A6646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5">
    <w:nsid w:val="6D9C3CD1"/>
    <w:multiLevelType w:val="multilevel"/>
    <w:tmpl w:val="D3A4E8F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504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6E160F5A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6EEC162B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72876EC4"/>
    <w:multiLevelType w:val="multilevel"/>
    <w:tmpl w:val="6108C4C6"/>
    <w:lvl w:ilvl="0">
      <w:start w:val="5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9">
    <w:nsid w:val="767B0E55"/>
    <w:multiLevelType w:val="hybridMultilevel"/>
    <w:tmpl w:val="EC8C6412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0">
    <w:nsid w:val="7A013889"/>
    <w:multiLevelType w:val="hybridMultilevel"/>
    <w:tmpl w:val="4CBC431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1">
    <w:nsid w:val="7C981441"/>
    <w:multiLevelType w:val="hybridMultilevel"/>
    <w:tmpl w:val="8E68B7D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7"/>
  </w:num>
  <w:num w:numId="3">
    <w:abstractNumId w:val="6"/>
  </w:num>
  <w:num w:numId="4">
    <w:abstractNumId w:val="21"/>
  </w:num>
  <w:num w:numId="5">
    <w:abstractNumId w:val="7"/>
  </w:num>
  <w:num w:numId="6">
    <w:abstractNumId w:val="29"/>
  </w:num>
  <w:num w:numId="7">
    <w:abstractNumId w:val="23"/>
  </w:num>
  <w:num w:numId="8">
    <w:abstractNumId w:val="10"/>
  </w:num>
  <w:num w:numId="9">
    <w:abstractNumId w:val="19"/>
  </w:num>
  <w:num w:numId="10">
    <w:abstractNumId w:val="32"/>
  </w:num>
  <w:num w:numId="11">
    <w:abstractNumId w:val="38"/>
  </w:num>
  <w:num w:numId="12">
    <w:abstractNumId w:val="12"/>
  </w:num>
  <w:num w:numId="13">
    <w:abstractNumId w:val="13"/>
  </w:num>
  <w:num w:numId="14">
    <w:abstractNumId w:val="8"/>
  </w:num>
  <w:num w:numId="15">
    <w:abstractNumId w:val="33"/>
  </w:num>
  <w:num w:numId="16">
    <w:abstractNumId w:val="39"/>
  </w:num>
  <w:num w:numId="17">
    <w:abstractNumId w:val="34"/>
  </w:num>
  <w:num w:numId="18">
    <w:abstractNumId w:val="26"/>
  </w:num>
  <w:num w:numId="19">
    <w:abstractNumId w:val="5"/>
  </w:num>
  <w:num w:numId="20">
    <w:abstractNumId w:val="24"/>
  </w:num>
  <w:num w:numId="21">
    <w:abstractNumId w:val="41"/>
  </w:num>
  <w:num w:numId="22">
    <w:abstractNumId w:val="0"/>
  </w:num>
  <w:num w:numId="23">
    <w:abstractNumId w:val="20"/>
  </w:num>
  <w:num w:numId="24">
    <w:abstractNumId w:val="15"/>
  </w:num>
  <w:num w:numId="25">
    <w:abstractNumId w:val="22"/>
  </w:num>
  <w:num w:numId="26">
    <w:abstractNumId w:val="36"/>
  </w:num>
  <w:num w:numId="27">
    <w:abstractNumId w:val="16"/>
  </w:num>
  <w:num w:numId="28">
    <w:abstractNumId w:val="27"/>
  </w:num>
  <w:num w:numId="29">
    <w:abstractNumId w:val="37"/>
  </w:num>
  <w:num w:numId="30">
    <w:abstractNumId w:val="40"/>
  </w:num>
  <w:num w:numId="31">
    <w:abstractNumId w:val="30"/>
  </w:num>
  <w:num w:numId="32">
    <w:abstractNumId w:val="2"/>
  </w:num>
  <w:num w:numId="33">
    <w:abstractNumId w:val="14"/>
  </w:num>
  <w:num w:numId="34">
    <w:abstractNumId w:val="25"/>
  </w:num>
  <w:num w:numId="35">
    <w:abstractNumId w:val="3"/>
  </w:num>
  <w:num w:numId="36">
    <w:abstractNumId w:val="28"/>
  </w:num>
  <w:num w:numId="37">
    <w:abstractNumId w:val="1"/>
  </w:num>
  <w:num w:numId="38">
    <w:abstractNumId w:val="18"/>
  </w:num>
  <w:num w:numId="39">
    <w:abstractNumId w:val="9"/>
  </w:num>
  <w:num w:numId="40">
    <w:abstractNumId w:val="4"/>
  </w:num>
  <w:num w:numId="41">
    <w:abstractNumId w:val="11"/>
  </w:num>
  <w:num w:numId="42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mirrorMargins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44"/>
    <w:rsid w:val="000007BA"/>
    <w:rsid w:val="00004390"/>
    <w:rsid w:val="000044E1"/>
    <w:rsid w:val="000069F8"/>
    <w:rsid w:val="00007894"/>
    <w:rsid w:val="00012239"/>
    <w:rsid w:val="00012B44"/>
    <w:rsid w:val="00012C87"/>
    <w:rsid w:val="00014EA1"/>
    <w:rsid w:val="000169BD"/>
    <w:rsid w:val="00020DD3"/>
    <w:rsid w:val="00022948"/>
    <w:rsid w:val="00023C8D"/>
    <w:rsid w:val="000276A4"/>
    <w:rsid w:val="00027FBA"/>
    <w:rsid w:val="00033EE1"/>
    <w:rsid w:val="00034661"/>
    <w:rsid w:val="000347A2"/>
    <w:rsid w:val="00035171"/>
    <w:rsid w:val="00037D3C"/>
    <w:rsid w:val="00042E05"/>
    <w:rsid w:val="00045658"/>
    <w:rsid w:val="00045D1C"/>
    <w:rsid w:val="00047CB2"/>
    <w:rsid w:val="00050DB7"/>
    <w:rsid w:val="00052BA4"/>
    <w:rsid w:val="00052F22"/>
    <w:rsid w:val="00054EC7"/>
    <w:rsid w:val="000555F6"/>
    <w:rsid w:val="000567CD"/>
    <w:rsid w:val="00057718"/>
    <w:rsid w:val="00063055"/>
    <w:rsid w:val="0006505F"/>
    <w:rsid w:val="000661E4"/>
    <w:rsid w:val="000665B2"/>
    <w:rsid w:val="000671DF"/>
    <w:rsid w:val="000679A0"/>
    <w:rsid w:val="00072147"/>
    <w:rsid w:val="00072657"/>
    <w:rsid w:val="00072A17"/>
    <w:rsid w:val="00072EA6"/>
    <w:rsid w:val="00075B7B"/>
    <w:rsid w:val="000766A8"/>
    <w:rsid w:val="00080D1E"/>
    <w:rsid w:val="000814CE"/>
    <w:rsid w:val="000816DD"/>
    <w:rsid w:val="00086E87"/>
    <w:rsid w:val="000879CA"/>
    <w:rsid w:val="000927B5"/>
    <w:rsid w:val="000931F9"/>
    <w:rsid w:val="00094631"/>
    <w:rsid w:val="00095068"/>
    <w:rsid w:val="000A0474"/>
    <w:rsid w:val="000A169F"/>
    <w:rsid w:val="000A17FC"/>
    <w:rsid w:val="000A294D"/>
    <w:rsid w:val="000A5DDC"/>
    <w:rsid w:val="000A6B10"/>
    <w:rsid w:val="000A7419"/>
    <w:rsid w:val="000B4440"/>
    <w:rsid w:val="000B57B0"/>
    <w:rsid w:val="000B57DB"/>
    <w:rsid w:val="000B6C1B"/>
    <w:rsid w:val="000C098B"/>
    <w:rsid w:val="000C25C2"/>
    <w:rsid w:val="000C2EA0"/>
    <w:rsid w:val="000C38EE"/>
    <w:rsid w:val="000C4092"/>
    <w:rsid w:val="000C627C"/>
    <w:rsid w:val="000C67E4"/>
    <w:rsid w:val="000C7572"/>
    <w:rsid w:val="000D0E21"/>
    <w:rsid w:val="000D271F"/>
    <w:rsid w:val="000D3BAC"/>
    <w:rsid w:val="000D4269"/>
    <w:rsid w:val="000D4A10"/>
    <w:rsid w:val="000D5F07"/>
    <w:rsid w:val="000D7080"/>
    <w:rsid w:val="000E076E"/>
    <w:rsid w:val="000E138E"/>
    <w:rsid w:val="000E31C8"/>
    <w:rsid w:val="000E3625"/>
    <w:rsid w:val="000E3C18"/>
    <w:rsid w:val="000E41EC"/>
    <w:rsid w:val="000E69FD"/>
    <w:rsid w:val="000F3CEB"/>
    <w:rsid w:val="000F4350"/>
    <w:rsid w:val="000F4639"/>
    <w:rsid w:val="000F4D47"/>
    <w:rsid w:val="00102F34"/>
    <w:rsid w:val="001101BB"/>
    <w:rsid w:val="001146C3"/>
    <w:rsid w:val="00121917"/>
    <w:rsid w:val="001227F7"/>
    <w:rsid w:val="001237B1"/>
    <w:rsid w:val="00124E10"/>
    <w:rsid w:val="001256BF"/>
    <w:rsid w:val="001257F3"/>
    <w:rsid w:val="001303C1"/>
    <w:rsid w:val="001304D4"/>
    <w:rsid w:val="00130E56"/>
    <w:rsid w:val="00130F12"/>
    <w:rsid w:val="00131E1F"/>
    <w:rsid w:val="0013238D"/>
    <w:rsid w:val="00137D40"/>
    <w:rsid w:val="00141D08"/>
    <w:rsid w:val="00145879"/>
    <w:rsid w:val="00147D59"/>
    <w:rsid w:val="00150760"/>
    <w:rsid w:val="00153937"/>
    <w:rsid w:val="001605D6"/>
    <w:rsid w:val="00161DF1"/>
    <w:rsid w:val="00162622"/>
    <w:rsid w:val="00163461"/>
    <w:rsid w:val="00163B9C"/>
    <w:rsid w:val="00164503"/>
    <w:rsid w:val="001645FB"/>
    <w:rsid w:val="00170485"/>
    <w:rsid w:val="00174A13"/>
    <w:rsid w:val="00176113"/>
    <w:rsid w:val="0017776B"/>
    <w:rsid w:val="001801FB"/>
    <w:rsid w:val="001829F4"/>
    <w:rsid w:val="00182BF1"/>
    <w:rsid w:val="00182E9F"/>
    <w:rsid w:val="001844B4"/>
    <w:rsid w:val="001847AF"/>
    <w:rsid w:val="001873B5"/>
    <w:rsid w:val="0018759C"/>
    <w:rsid w:val="00190A56"/>
    <w:rsid w:val="00191BFC"/>
    <w:rsid w:val="0019592C"/>
    <w:rsid w:val="00195B02"/>
    <w:rsid w:val="00195D48"/>
    <w:rsid w:val="001966A6"/>
    <w:rsid w:val="001977B0"/>
    <w:rsid w:val="001A0502"/>
    <w:rsid w:val="001A0513"/>
    <w:rsid w:val="001A2FD6"/>
    <w:rsid w:val="001A503F"/>
    <w:rsid w:val="001A551D"/>
    <w:rsid w:val="001A66EC"/>
    <w:rsid w:val="001A6C33"/>
    <w:rsid w:val="001B0B4A"/>
    <w:rsid w:val="001B2908"/>
    <w:rsid w:val="001B34BD"/>
    <w:rsid w:val="001B3EFE"/>
    <w:rsid w:val="001B63D1"/>
    <w:rsid w:val="001C0995"/>
    <w:rsid w:val="001C1EAA"/>
    <w:rsid w:val="001C2E35"/>
    <w:rsid w:val="001D1CA8"/>
    <w:rsid w:val="001D2C7D"/>
    <w:rsid w:val="001D2D0C"/>
    <w:rsid w:val="001D3778"/>
    <w:rsid w:val="001D4472"/>
    <w:rsid w:val="001D58F3"/>
    <w:rsid w:val="001D5AB6"/>
    <w:rsid w:val="001E3659"/>
    <w:rsid w:val="001E5EE3"/>
    <w:rsid w:val="001E7A88"/>
    <w:rsid w:val="001F0E7A"/>
    <w:rsid w:val="001F15AC"/>
    <w:rsid w:val="001F2833"/>
    <w:rsid w:val="001F2A0D"/>
    <w:rsid w:val="001F3055"/>
    <w:rsid w:val="001F6125"/>
    <w:rsid w:val="0020386A"/>
    <w:rsid w:val="00205262"/>
    <w:rsid w:val="002064A1"/>
    <w:rsid w:val="0020688B"/>
    <w:rsid w:val="00211156"/>
    <w:rsid w:val="00213435"/>
    <w:rsid w:val="00215EAD"/>
    <w:rsid w:val="00217DAF"/>
    <w:rsid w:val="00221C42"/>
    <w:rsid w:val="0022298F"/>
    <w:rsid w:val="002240C8"/>
    <w:rsid w:val="00225140"/>
    <w:rsid w:val="0022621F"/>
    <w:rsid w:val="002274D9"/>
    <w:rsid w:val="002308AD"/>
    <w:rsid w:val="002313AE"/>
    <w:rsid w:val="00232823"/>
    <w:rsid w:val="002367D9"/>
    <w:rsid w:val="00241455"/>
    <w:rsid w:val="00244F75"/>
    <w:rsid w:val="00246192"/>
    <w:rsid w:val="002470C8"/>
    <w:rsid w:val="002476F6"/>
    <w:rsid w:val="00250676"/>
    <w:rsid w:val="002508F4"/>
    <w:rsid w:val="0025478A"/>
    <w:rsid w:val="0025573D"/>
    <w:rsid w:val="00255AC3"/>
    <w:rsid w:val="00255E82"/>
    <w:rsid w:val="002605A1"/>
    <w:rsid w:val="002605BB"/>
    <w:rsid w:val="00260F78"/>
    <w:rsid w:val="002610D7"/>
    <w:rsid w:val="00261DF0"/>
    <w:rsid w:val="00263F09"/>
    <w:rsid w:val="00263FB4"/>
    <w:rsid w:val="00265510"/>
    <w:rsid w:val="002667F2"/>
    <w:rsid w:val="002711DF"/>
    <w:rsid w:val="002725F6"/>
    <w:rsid w:val="00273B44"/>
    <w:rsid w:val="00277622"/>
    <w:rsid w:val="00277B6D"/>
    <w:rsid w:val="00281830"/>
    <w:rsid w:val="0028382B"/>
    <w:rsid w:val="0028501A"/>
    <w:rsid w:val="002869B2"/>
    <w:rsid w:val="00287197"/>
    <w:rsid w:val="00291F66"/>
    <w:rsid w:val="00292423"/>
    <w:rsid w:val="00292B95"/>
    <w:rsid w:val="00292E9E"/>
    <w:rsid w:val="00293BD3"/>
    <w:rsid w:val="00293F6E"/>
    <w:rsid w:val="00295553"/>
    <w:rsid w:val="00297326"/>
    <w:rsid w:val="00297A76"/>
    <w:rsid w:val="002A4C60"/>
    <w:rsid w:val="002A6FF4"/>
    <w:rsid w:val="002B043B"/>
    <w:rsid w:val="002B10C8"/>
    <w:rsid w:val="002C2D9A"/>
    <w:rsid w:val="002C4F66"/>
    <w:rsid w:val="002C5B9D"/>
    <w:rsid w:val="002C67A3"/>
    <w:rsid w:val="002C7F15"/>
    <w:rsid w:val="002D097A"/>
    <w:rsid w:val="002D46A7"/>
    <w:rsid w:val="002D6BC5"/>
    <w:rsid w:val="002E07BE"/>
    <w:rsid w:val="002E082F"/>
    <w:rsid w:val="002E37D6"/>
    <w:rsid w:val="002E492C"/>
    <w:rsid w:val="002E4E9E"/>
    <w:rsid w:val="002F0C4A"/>
    <w:rsid w:val="002F127A"/>
    <w:rsid w:val="002F1C51"/>
    <w:rsid w:val="002F7120"/>
    <w:rsid w:val="002F7A03"/>
    <w:rsid w:val="003019C1"/>
    <w:rsid w:val="00304712"/>
    <w:rsid w:val="00304EA8"/>
    <w:rsid w:val="00307236"/>
    <w:rsid w:val="00307312"/>
    <w:rsid w:val="003100DA"/>
    <w:rsid w:val="003122C2"/>
    <w:rsid w:val="00312839"/>
    <w:rsid w:val="00314B6E"/>
    <w:rsid w:val="00315F7B"/>
    <w:rsid w:val="00316036"/>
    <w:rsid w:val="00320200"/>
    <w:rsid w:val="00320A98"/>
    <w:rsid w:val="00321C43"/>
    <w:rsid w:val="00322EAF"/>
    <w:rsid w:val="0032313C"/>
    <w:rsid w:val="00330C74"/>
    <w:rsid w:val="00331450"/>
    <w:rsid w:val="00337D2C"/>
    <w:rsid w:val="00343A87"/>
    <w:rsid w:val="00347460"/>
    <w:rsid w:val="00352931"/>
    <w:rsid w:val="00356793"/>
    <w:rsid w:val="00356BB8"/>
    <w:rsid w:val="0036678A"/>
    <w:rsid w:val="003667CC"/>
    <w:rsid w:val="00370203"/>
    <w:rsid w:val="00370A88"/>
    <w:rsid w:val="00370B9F"/>
    <w:rsid w:val="0037119D"/>
    <w:rsid w:val="00371B63"/>
    <w:rsid w:val="003729D7"/>
    <w:rsid w:val="00380C1F"/>
    <w:rsid w:val="00380E3A"/>
    <w:rsid w:val="00381185"/>
    <w:rsid w:val="00384139"/>
    <w:rsid w:val="00384E3F"/>
    <w:rsid w:val="00385552"/>
    <w:rsid w:val="0038656A"/>
    <w:rsid w:val="00386F38"/>
    <w:rsid w:val="00390AE9"/>
    <w:rsid w:val="003937BD"/>
    <w:rsid w:val="00394CE7"/>
    <w:rsid w:val="00394DF2"/>
    <w:rsid w:val="003961A7"/>
    <w:rsid w:val="00397BBF"/>
    <w:rsid w:val="00397CED"/>
    <w:rsid w:val="00397D4C"/>
    <w:rsid w:val="00397DF3"/>
    <w:rsid w:val="003A07C9"/>
    <w:rsid w:val="003A2166"/>
    <w:rsid w:val="003A4132"/>
    <w:rsid w:val="003A7135"/>
    <w:rsid w:val="003B0C64"/>
    <w:rsid w:val="003B1711"/>
    <w:rsid w:val="003B33C9"/>
    <w:rsid w:val="003B59FF"/>
    <w:rsid w:val="003C1711"/>
    <w:rsid w:val="003C19D1"/>
    <w:rsid w:val="003C5311"/>
    <w:rsid w:val="003C581C"/>
    <w:rsid w:val="003C645D"/>
    <w:rsid w:val="003D03EF"/>
    <w:rsid w:val="003D0629"/>
    <w:rsid w:val="003D065F"/>
    <w:rsid w:val="003D0BE4"/>
    <w:rsid w:val="003D396D"/>
    <w:rsid w:val="003D45A9"/>
    <w:rsid w:val="003D496C"/>
    <w:rsid w:val="003E1418"/>
    <w:rsid w:val="003E18FE"/>
    <w:rsid w:val="003E5FCB"/>
    <w:rsid w:val="003F1366"/>
    <w:rsid w:val="003F1907"/>
    <w:rsid w:val="003F4169"/>
    <w:rsid w:val="003F7FC5"/>
    <w:rsid w:val="00400092"/>
    <w:rsid w:val="0040175C"/>
    <w:rsid w:val="0040275E"/>
    <w:rsid w:val="00403EDC"/>
    <w:rsid w:val="00410209"/>
    <w:rsid w:val="0041127B"/>
    <w:rsid w:val="004140FB"/>
    <w:rsid w:val="00414D74"/>
    <w:rsid w:val="0041633D"/>
    <w:rsid w:val="0041712A"/>
    <w:rsid w:val="00422D90"/>
    <w:rsid w:val="00424EC6"/>
    <w:rsid w:val="00424F51"/>
    <w:rsid w:val="00425E5A"/>
    <w:rsid w:val="004303C7"/>
    <w:rsid w:val="00432013"/>
    <w:rsid w:val="00432C81"/>
    <w:rsid w:val="00434A33"/>
    <w:rsid w:val="00434C61"/>
    <w:rsid w:val="00441860"/>
    <w:rsid w:val="00444E5D"/>
    <w:rsid w:val="00446C2F"/>
    <w:rsid w:val="00451903"/>
    <w:rsid w:val="00451B82"/>
    <w:rsid w:val="00452232"/>
    <w:rsid w:val="004530E3"/>
    <w:rsid w:val="0045323F"/>
    <w:rsid w:val="00455DAC"/>
    <w:rsid w:val="00456835"/>
    <w:rsid w:val="00456BEC"/>
    <w:rsid w:val="00460344"/>
    <w:rsid w:val="00462D12"/>
    <w:rsid w:val="00464C27"/>
    <w:rsid w:val="004657EF"/>
    <w:rsid w:val="00465CFC"/>
    <w:rsid w:val="00465DAD"/>
    <w:rsid w:val="00470153"/>
    <w:rsid w:val="00471F24"/>
    <w:rsid w:val="004739B9"/>
    <w:rsid w:val="00483C9A"/>
    <w:rsid w:val="00485172"/>
    <w:rsid w:val="004906C5"/>
    <w:rsid w:val="00490AE0"/>
    <w:rsid w:val="0049379C"/>
    <w:rsid w:val="00494509"/>
    <w:rsid w:val="004948D8"/>
    <w:rsid w:val="004952EC"/>
    <w:rsid w:val="004A48BD"/>
    <w:rsid w:val="004A6119"/>
    <w:rsid w:val="004B0E8C"/>
    <w:rsid w:val="004B13A7"/>
    <w:rsid w:val="004B6242"/>
    <w:rsid w:val="004C01D4"/>
    <w:rsid w:val="004C12B1"/>
    <w:rsid w:val="004C5D93"/>
    <w:rsid w:val="004D029A"/>
    <w:rsid w:val="004D0F25"/>
    <w:rsid w:val="004D3810"/>
    <w:rsid w:val="004D39C6"/>
    <w:rsid w:val="004D4B86"/>
    <w:rsid w:val="004D4C48"/>
    <w:rsid w:val="004D6DF5"/>
    <w:rsid w:val="004E1FDD"/>
    <w:rsid w:val="004E22B5"/>
    <w:rsid w:val="004E3ECC"/>
    <w:rsid w:val="004E479A"/>
    <w:rsid w:val="004F03B3"/>
    <w:rsid w:val="004F093A"/>
    <w:rsid w:val="004F2DAA"/>
    <w:rsid w:val="004F37EE"/>
    <w:rsid w:val="004F507B"/>
    <w:rsid w:val="004F5F53"/>
    <w:rsid w:val="004F78CD"/>
    <w:rsid w:val="005007D2"/>
    <w:rsid w:val="0050278A"/>
    <w:rsid w:val="0050315E"/>
    <w:rsid w:val="00504CA3"/>
    <w:rsid w:val="00505CB2"/>
    <w:rsid w:val="00507225"/>
    <w:rsid w:val="00512936"/>
    <w:rsid w:val="005150D3"/>
    <w:rsid w:val="00515369"/>
    <w:rsid w:val="00517AF2"/>
    <w:rsid w:val="00521BAA"/>
    <w:rsid w:val="005266ED"/>
    <w:rsid w:val="00526877"/>
    <w:rsid w:val="00531F9B"/>
    <w:rsid w:val="0054288D"/>
    <w:rsid w:val="00543E51"/>
    <w:rsid w:val="00552410"/>
    <w:rsid w:val="00556CB8"/>
    <w:rsid w:val="00556FA3"/>
    <w:rsid w:val="00560A92"/>
    <w:rsid w:val="00560C35"/>
    <w:rsid w:val="005611AC"/>
    <w:rsid w:val="00563DE2"/>
    <w:rsid w:val="005653CA"/>
    <w:rsid w:val="00570AAB"/>
    <w:rsid w:val="005723E9"/>
    <w:rsid w:val="00573319"/>
    <w:rsid w:val="00573B2E"/>
    <w:rsid w:val="005767E6"/>
    <w:rsid w:val="00577373"/>
    <w:rsid w:val="00584E39"/>
    <w:rsid w:val="00585C62"/>
    <w:rsid w:val="0058633C"/>
    <w:rsid w:val="00590C5E"/>
    <w:rsid w:val="00590EBD"/>
    <w:rsid w:val="005913E2"/>
    <w:rsid w:val="00595E9A"/>
    <w:rsid w:val="005973BD"/>
    <w:rsid w:val="005A4B06"/>
    <w:rsid w:val="005B1017"/>
    <w:rsid w:val="005B2011"/>
    <w:rsid w:val="005B578E"/>
    <w:rsid w:val="005B6DB6"/>
    <w:rsid w:val="005B7A3B"/>
    <w:rsid w:val="005C1AF2"/>
    <w:rsid w:val="005C55EA"/>
    <w:rsid w:val="005D1271"/>
    <w:rsid w:val="005D2146"/>
    <w:rsid w:val="005D27DF"/>
    <w:rsid w:val="005D3452"/>
    <w:rsid w:val="005D36A6"/>
    <w:rsid w:val="005D3AC6"/>
    <w:rsid w:val="005D4EBD"/>
    <w:rsid w:val="005D5EAD"/>
    <w:rsid w:val="005D6468"/>
    <w:rsid w:val="005D740C"/>
    <w:rsid w:val="005E12EF"/>
    <w:rsid w:val="005E2E5C"/>
    <w:rsid w:val="005E2ED4"/>
    <w:rsid w:val="005E5FE4"/>
    <w:rsid w:val="005F1BDB"/>
    <w:rsid w:val="005F1D9F"/>
    <w:rsid w:val="005F4940"/>
    <w:rsid w:val="005F619F"/>
    <w:rsid w:val="005F6CA4"/>
    <w:rsid w:val="0060088D"/>
    <w:rsid w:val="00601150"/>
    <w:rsid w:val="006039F3"/>
    <w:rsid w:val="00604293"/>
    <w:rsid w:val="00605BB6"/>
    <w:rsid w:val="00615252"/>
    <w:rsid w:val="0061592D"/>
    <w:rsid w:val="0061607C"/>
    <w:rsid w:val="00621E09"/>
    <w:rsid w:val="006235B4"/>
    <w:rsid w:val="006261B4"/>
    <w:rsid w:val="006264E9"/>
    <w:rsid w:val="00630B16"/>
    <w:rsid w:val="006311A9"/>
    <w:rsid w:val="00632164"/>
    <w:rsid w:val="00645FA4"/>
    <w:rsid w:val="00646545"/>
    <w:rsid w:val="00646912"/>
    <w:rsid w:val="0065324E"/>
    <w:rsid w:val="00660CCE"/>
    <w:rsid w:val="00660DB9"/>
    <w:rsid w:val="00663211"/>
    <w:rsid w:val="00665630"/>
    <w:rsid w:val="006714B7"/>
    <w:rsid w:val="006742AE"/>
    <w:rsid w:val="00676C1D"/>
    <w:rsid w:val="00681134"/>
    <w:rsid w:val="00683277"/>
    <w:rsid w:val="006857C7"/>
    <w:rsid w:val="00685CD7"/>
    <w:rsid w:val="00686A3E"/>
    <w:rsid w:val="00687546"/>
    <w:rsid w:val="0068797D"/>
    <w:rsid w:val="00690602"/>
    <w:rsid w:val="00690CEC"/>
    <w:rsid w:val="006910EC"/>
    <w:rsid w:val="00692A71"/>
    <w:rsid w:val="006943CA"/>
    <w:rsid w:val="006943CD"/>
    <w:rsid w:val="00694CE4"/>
    <w:rsid w:val="00695BB2"/>
    <w:rsid w:val="006961D6"/>
    <w:rsid w:val="006A374F"/>
    <w:rsid w:val="006A7784"/>
    <w:rsid w:val="006B3BF8"/>
    <w:rsid w:val="006B48C3"/>
    <w:rsid w:val="006B5769"/>
    <w:rsid w:val="006C04AB"/>
    <w:rsid w:val="006C13A2"/>
    <w:rsid w:val="006C39B5"/>
    <w:rsid w:val="006C5B43"/>
    <w:rsid w:val="006D3009"/>
    <w:rsid w:val="006D39F3"/>
    <w:rsid w:val="006D3D33"/>
    <w:rsid w:val="006D7181"/>
    <w:rsid w:val="006D7C00"/>
    <w:rsid w:val="006E054D"/>
    <w:rsid w:val="006E4D0F"/>
    <w:rsid w:val="006E62EC"/>
    <w:rsid w:val="006E7ACC"/>
    <w:rsid w:val="006F0BA5"/>
    <w:rsid w:val="007011AD"/>
    <w:rsid w:val="007030D6"/>
    <w:rsid w:val="00704307"/>
    <w:rsid w:val="00704487"/>
    <w:rsid w:val="007057F3"/>
    <w:rsid w:val="0070633F"/>
    <w:rsid w:val="007103A5"/>
    <w:rsid w:val="00711DC2"/>
    <w:rsid w:val="007143B8"/>
    <w:rsid w:val="0071499F"/>
    <w:rsid w:val="007175C4"/>
    <w:rsid w:val="00717943"/>
    <w:rsid w:val="00720113"/>
    <w:rsid w:val="00720925"/>
    <w:rsid w:val="00720F14"/>
    <w:rsid w:val="00724074"/>
    <w:rsid w:val="00724A39"/>
    <w:rsid w:val="007260D5"/>
    <w:rsid w:val="00727832"/>
    <w:rsid w:val="00731267"/>
    <w:rsid w:val="00731718"/>
    <w:rsid w:val="00732A63"/>
    <w:rsid w:val="0073384E"/>
    <w:rsid w:val="00737484"/>
    <w:rsid w:val="00740B47"/>
    <w:rsid w:val="007428BC"/>
    <w:rsid w:val="00742D73"/>
    <w:rsid w:val="007433BE"/>
    <w:rsid w:val="007456D4"/>
    <w:rsid w:val="0074682B"/>
    <w:rsid w:val="007513B4"/>
    <w:rsid w:val="0075157D"/>
    <w:rsid w:val="007534C9"/>
    <w:rsid w:val="00754151"/>
    <w:rsid w:val="00756A26"/>
    <w:rsid w:val="0076158B"/>
    <w:rsid w:val="00761FE9"/>
    <w:rsid w:val="0076228A"/>
    <w:rsid w:val="00764DF4"/>
    <w:rsid w:val="0076537D"/>
    <w:rsid w:val="00765A7A"/>
    <w:rsid w:val="00766E93"/>
    <w:rsid w:val="00767BCD"/>
    <w:rsid w:val="007742F4"/>
    <w:rsid w:val="00774F96"/>
    <w:rsid w:val="007776FE"/>
    <w:rsid w:val="00782C1A"/>
    <w:rsid w:val="0078326D"/>
    <w:rsid w:val="00785291"/>
    <w:rsid w:val="00786017"/>
    <w:rsid w:val="007868DD"/>
    <w:rsid w:val="00790B59"/>
    <w:rsid w:val="00792D53"/>
    <w:rsid w:val="00794C6D"/>
    <w:rsid w:val="007A4E70"/>
    <w:rsid w:val="007A55A8"/>
    <w:rsid w:val="007A7EAF"/>
    <w:rsid w:val="007B0DB9"/>
    <w:rsid w:val="007B1EA2"/>
    <w:rsid w:val="007B53E9"/>
    <w:rsid w:val="007C1D4E"/>
    <w:rsid w:val="007C251D"/>
    <w:rsid w:val="007C5D51"/>
    <w:rsid w:val="007C6C1E"/>
    <w:rsid w:val="007D07B2"/>
    <w:rsid w:val="007D0FC8"/>
    <w:rsid w:val="007D1214"/>
    <w:rsid w:val="007D3A18"/>
    <w:rsid w:val="007D3A5E"/>
    <w:rsid w:val="007D4119"/>
    <w:rsid w:val="007D5F63"/>
    <w:rsid w:val="007D6055"/>
    <w:rsid w:val="007D7F12"/>
    <w:rsid w:val="007E0576"/>
    <w:rsid w:val="007E1250"/>
    <w:rsid w:val="007E4934"/>
    <w:rsid w:val="007E556D"/>
    <w:rsid w:val="007F05A0"/>
    <w:rsid w:val="007F1F5D"/>
    <w:rsid w:val="007F2D58"/>
    <w:rsid w:val="007F3EC7"/>
    <w:rsid w:val="007F6786"/>
    <w:rsid w:val="00800B33"/>
    <w:rsid w:val="0080308B"/>
    <w:rsid w:val="00803514"/>
    <w:rsid w:val="00804AA7"/>
    <w:rsid w:val="00807BD8"/>
    <w:rsid w:val="00810475"/>
    <w:rsid w:val="00811D92"/>
    <w:rsid w:val="00813E8E"/>
    <w:rsid w:val="00814F75"/>
    <w:rsid w:val="008224FB"/>
    <w:rsid w:val="008236AB"/>
    <w:rsid w:val="008249B7"/>
    <w:rsid w:val="00825671"/>
    <w:rsid w:val="00826796"/>
    <w:rsid w:val="00840FE5"/>
    <w:rsid w:val="00843AB1"/>
    <w:rsid w:val="00847B68"/>
    <w:rsid w:val="00847E8D"/>
    <w:rsid w:val="00847F7F"/>
    <w:rsid w:val="00850C03"/>
    <w:rsid w:val="00855D0D"/>
    <w:rsid w:val="00856545"/>
    <w:rsid w:val="00860456"/>
    <w:rsid w:val="00860FAC"/>
    <w:rsid w:val="008641C9"/>
    <w:rsid w:val="008657DD"/>
    <w:rsid w:val="00872EFD"/>
    <w:rsid w:val="00874346"/>
    <w:rsid w:val="00874A16"/>
    <w:rsid w:val="00877406"/>
    <w:rsid w:val="008808D3"/>
    <w:rsid w:val="00885515"/>
    <w:rsid w:val="00887FD4"/>
    <w:rsid w:val="00891B36"/>
    <w:rsid w:val="00891FA9"/>
    <w:rsid w:val="00896399"/>
    <w:rsid w:val="0089698F"/>
    <w:rsid w:val="008A0437"/>
    <w:rsid w:val="008A157B"/>
    <w:rsid w:val="008A2E2F"/>
    <w:rsid w:val="008A55DB"/>
    <w:rsid w:val="008A5832"/>
    <w:rsid w:val="008A6590"/>
    <w:rsid w:val="008B0342"/>
    <w:rsid w:val="008B1603"/>
    <w:rsid w:val="008B2EB0"/>
    <w:rsid w:val="008B3F68"/>
    <w:rsid w:val="008C058B"/>
    <w:rsid w:val="008C0A66"/>
    <w:rsid w:val="008C57F2"/>
    <w:rsid w:val="008C6F99"/>
    <w:rsid w:val="008D03E9"/>
    <w:rsid w:val="008D1327"/>
    <w:rsid w:val="008D293A"/>
    <w:rsid w:val="008D5786"/>
    <w:rsid w:val="008E4947"/>
    <w:rsid w:val="008E7001"/>
    <w:rsid w:val="008F31C6"/>
    <w:rsid w:val="008F372E"/>
    <w:rsid w:val="008F5EE0"/>
    <w:rsid w:val="009034E6"/>
    <w:rsid w:val="00906A37"/>
    <w:rsid w:val="00907021"/>
    <w:rsid w:val="009071F9"/>
    <w:rsid w:val="00912382"/>
    <w:rsid w:val="00913DBE"/>
    <w:rsid w:val="0092135D"/>
    <w:rsid w:val="009226BA"/>
    <w:rsid w:val="009236B0"/>
    <w:rsid w:val="00925E6E"/>
    <w:rsid w:val="00925FB4"/>
    <w:rsid w:val="009262B5"/>
    <w:rsid w:val="00930C2A"/>
    <w:rsid w:val="00936D50"/>
    <w:rsid w:val="009372FB"/>
    <w:rsid w:val="00946D12"/>
    <w:rsid w:val="0095273B"/>
    <w:rsid w:val="00952CC3"/>
    <w:rsid w:val="009569FD"/>
    <w:rsid w:val="0096078A"/>
    <w:rsid w:val="00965528"/>
    <w:rsid w:val="0097790A"/>
    <w:rsid w:val="0098209F"/>
    <w:rsid w:val="00983DED"/>
    <w:rsid w:val="0099024B"/>
    <w:rsid w:val="00993987"/>
    <w:rsid w:val="0099407B"/>
    <w:rsid w:val="00995F86"/>
    <w:rsid w:val="009A1685"/>
    <w:rsid w:val="009A3B9A"/>
    <w:rsid w:val="009A7D1B"/>
    <w:rsid w:val="009B1211"/>
    <w:rsid w:val="009B24A7"/>
    <w:rsid w:val="009B4F81"/>
    <w:rsid w:val="009C044B"/>
    <w:rsid w:val="009C15AB"/>
    <w:rsid w:val="009C4A99"/>
    <w:rsid w:val="009D0760"/>
    <w:rsid w:val="009D0961"/>
    <w:rsid w:val="009D67C1"/>
    <w:rsid w:val="009D70EE"/>
    <w:rsid w:val="009D7F0F"/>
    <w:rsid w:val="009E0AD5"/>
    <w:rsid w:val="009E1B62"/>
    <w:rsid w:val="009E365C"/>
    <w:rsid w:val="009E3CD2"/>
    <w:rsid w:val="009E49AC"/>
    <w:rsid w:val="009E4E55"/>
    <w:rsid w:val="009E5D45"/>
    <w:rsid w:val="009F34B6"/>
    <w:rsid w:val="009F431C"/>
    <w:rsid w:val="009F5380"/>
    <w:rsid w:val="009F58C3"/>
    <w:rsid w:val="009F6CB0"/>
    <w:rsid w:val="00A0295D"/>
    <w:rsid w:val="00A04425"/>
    <w:rsid w:val="00A04A37"/>
    <w:rsid w:val="00A05365"/>
    <w:rsid w:val="00A07615"/>
    <w:rsid w:val="00A13CDD"/>
    <w:rsid w:val="00A146CD"/>
    <w:rsid w:val="00A20418"/>
    <w:rsid w:val="00A265AE"/>
    <w:rsid w:val="00A31422"/>
    <w:rsid w:val="00A3153F"/>
    <w:rsid w:val="00A3481F"/>
    <w:rsid w:val="00A377BC"/>
    <w:rsid w:val="00A40082"/>
    <w:rsid w:val="00A406B4"/>
    <w:rsid w:val="00A43E88"/>
    <w:rsid w:val="00A44C2A"/>
    <w:rsid w:val="00A50008"/>
    <w:rsid w:val="00A52EFD"/>
    <w:rsid w:val="00A53586"/>
    <w:rsid w:val="00A5455F"/>
    <w:rsid w:val="00A54BC9"/>
    <w:rsid w:val="00A550D2"/>
    <w:rsid w:val="00A55E48"/>
    <w:rsid w:val="00A5734D"/>
    <w:rsid w:val="00A60E21"/>
    <w:rsid w:val="00A6221B"/>
    <w:rsid w:val="00A6305A"/>
    <w:rsid w:val="00A63970"/>
    <w:rsid w:val="00A63B09"/>
    <w:rsid w:val="00A6669D"/>
    <w:rsid w:val="00A67968"/>
    <w:rsid w:val="00A73873"/>
    <w:rsid w:val="00A75066"/>
    <w:rsid w:val="00A757C5"/>
    <w:rsid w:val="00A764E1"/>
    <w:rsid w:val="00A770AA"/>
    <w:rsid w:val="00A779F2"/>
    <w:rsid w:val="00A82586"/>
    <w:rsid w:val="00A86195"/>
    <w:rsid w:val="00A87487"/>
    <w:rsid w:val="00A94706"/>
    <w:rsid w:val="00A94A76"/>
    <w:rsid w:val="00A95070"/>
    <w:rsid w:val="00AA3D92"/>
    <w:rsid w:val="00AA42C5"/>
    <w:rsid w:val="00AA4775"/>
    <w:rsid w:val="00AB17D2"/>
    <w:rsid w:val="00AC0EE8"/>
    <w:rsid w:val="00AC1063"/>
    <w:rsid w:val="00AC370F"/>
    <w:rsid w:val="00AC4255"/>
    <w:rsid w:val="00AD05C3"/>
    <w:rsid w:val="00AD1A70"/>
    <w:rsid w:val="00AD45FA"/>
    <w:rsid w:val="00AD4C97"/>
    <w:rsid w:val="00AD6A38"/>
    <w:rsid w:val="00AE07A7"/>
    <w:rsid w:val="00AE1BE3"/>
    <w:rsid w:val="00AE36B8"/>
    <w:rsid w:val="00AE401D"/>
    <w:rsid w:val="00AE405F"/>
    <w:rsid w:val="00AF3265"/>
    <w:rsid w:val="00AF37B6"/>
    <w:rsid w:val="00AF4407"/>
    <w:rsid w:val="00AF4B96"/>
    <w:rsid w:val="00AF6118"/>
    <w:rsid w:val="00B04477"/>
    <w:rsid w:val="00B07210"/>
    <w:rsid w:val="00B07F6A"/>
    <w:rsid w:val="00B103C1"/>
    <w:rsid w:val="00B12927"/>
    <w:rsid w:val="00B13ED2"/>
    <w:rsid w:val="00B13F59"/>
    <w:rsid w:val="00B14D51"/>
    <w:rsid w:val="00B16DB4"/>
    <w:rsid w:val="00B21CD3"/>
    <w:rsid w:val="00B22DF2"/>
    <w:rsid w:val="00B23500"/>
    <w:rsid w:val="00B25942"/>
    <w:rsid w:val="00B27940"/>
    <w:rsid w:val="00B3160C"/>
    <w:rsid w:val="00B342B3"/>
    <w:rsid w:val="00B36155"/>
    <w:rsid w:val="00B379AE"/>
    <w:rsid w:val="00B37A17"/>
    <w:rsid w:val="00B37D2E"/>
    <w:rsid w:val="00B40FF6"/>
    <w:rsid w:val="00B449EE"/>
    <w:rsid w:val="00B44AEB"/>
    <w:rsid w:val="00B45543"/>
    <w:rsid w:val="00B46833"/>
    <w:rsid w:val="00B4697C"/>
    <w:rsid w:val="00B47AF9"/>
    <w:rsid w:val="00B5001F"/>
    <w:rsid w:val="00B50D9C"/>
    <w:rsid w:val="00B51D2E"/>
    <w:rsid w:val="00B5350F"/>
    <w:rsid w:val="00B54CF4"/>
    <w:rsid w:val="00B553B5"/>
    <w:rsid w:val="00B56766"/>
    <w:rsid w:val="00B57CE2"/>
    <w:rsid w:val="00B6524A"/>
    <w:rsid w:val="00B65AEC"/>
    <w:rsid w:val="00B65AF5"/>
    <w:rsid w:val="00B666EA"/>
    <w:rsid w:val="00B751AB"/>
    <w:rsid w:val="00B777F6"/>
    <w:rsid w:val="00B80221"/>
    <w:rsid w:val="00B804BF"/>
    <w:rsid w:val="00B818DF"/>
    <w:rsid w:val="00B8655B"/>
    <w:rsid w:val="00B87962"/>
    <w:rsid w:val="00B90852"/>
    <w:rsid w:val="00B91BDE"/>
    <w:rsid w:val="00B93538"/>
    <w:rsid w:val="00B9402E"/>
    <w:rsid w:val="00B94C40"/>
    <w:rsid w:val="00B97693"/>
    <w:rsid w:val="00B97CD7"/>
    <w:rsid w:val="00B97E53"/>
    <w:rsid w:val="00BA06A6"/>
    <w:rsid w:val="00BA0998"/>
    <w:rsid w:val="00BA0D8B"/>
    <w:rsid w:val="00BA1709"/>
    <w:rsid w:val="00BA22B1"/>
    <w:rsid w:val="00BA2785"/>
    <w:rsid w:val="00BA2D77"/>
    <w:rsid w:val="00BA59FC"/>
    <w:rsid w:val="00BA5F68"/>
    <w:rsid w:val="00BA780A"/>
    <w:rsid w:val="00BB43E8"/>
    <w:rsid w:val="00BC2517"/>
    <w:rsid w:val="00BC470E"/>
    <w:rsid w:val="00BC48EA"/>
    <w:rsid w:val="00BC4BE1"/>
    <w:rsid w:val="00BC78B9"/>
    <w:rsid w:val="00BD18A9"/>
    <w:rsid w:val="00BD19F6"/>
    <w:rsid w:val="00BD1AE9"/>
    <w:rsid w:val="00BD2EDE"/>
    <w:rsid w:val="00BD3760"/>
    <w:rsid w:val="00BD3D36"/>
    <w:rsid w:val="00BD5B8D"/>
    <w:rsid w:val="00BD7FE3"/>
    <w:rsid w:val="00BE16EF"/>
    <w:rsid w:val="00BE1D19"/>
    <w:rsid w:val="00BE26B4"/>
    <w:rsid w:val="00BE3345"/>
    <w:rsid w:val="00BE37EB"/>
    <w:rsid w:val="00BE4668"/>
    <w:rsid w:val="00BF061B"/>
    <w:rsid w:val="00BF23EB"/>
    <w:rsid w:val="00BF285C"/>
    <w:rsid w:val="00BF53A2"/>
    <w:rsid w:val="00BF597F"/>
    <w:rsid w:val="00C02C2F"/>
    <w:rsid w:val="00C0638C"/>
    <w:rsid w:val="00C14CD5"/>
    <w:rsid w:val="00C16DAD"/>
    <w:rsid w:val="00C171B3"/>
    <w:rsid w:val="00C17568"/>
    <w:rsid w:val="00C17A03"/>
    <w:rsid w:val="00C22197"/>
    <w:rsid w:val="00C22CB3"/>
    <w:rsid w:val="00C22DCF"/>
    <w:rsid w:val="00C25F27"/>
    <w:rsid w:val="00C26954"/>
    <w:rsid w:val="00C303E9"/>
    <w:rsid w:val="00C31D71"/>
    <w:rsid w:val="00C33268"/>
    <w:rsid w:val="00C346EF"/>
    <w:rsid w:val="00C3511F"/>
    <w:rsid w:val="00C35AC2"/>
    <w:rsid w:val="00C41310"/>
    <w:rsid w:val="00C42A00"/>
    <w:rsid w:val="00C43F0A"/>
    <w:rsid w:val="00C44AAA"/>
    <w:rsid w:val="00C456F0"/>
    <w:rsid w:val="00C45C27"/>
    <w:rsid w:val="00C476B9"/>
    <w:rsid w:val="00C51E12"/>
    <w:rsid w:val="00C5333B"/>
    <w:rsid w:val="00C53DA1"/>
    <w:rsid w:val="00C56AC9"/>
    <w:rsid w:val="00C63D7D"/>
    <w:rsid w:val="00C64AD1"/>
    <w:rsid w:val="00C659F5"/>
    <w:rsid w:val="00C6754A"/>
    <w:rsid w:val="00C67F07"/>
    <w:rsid w:val="00C729BD"/>
    <w:rsid w:val="00C72A86"/>
    <w:rsid w:val="00C76B69"/>
    <w:rsid w:val="00C77648"/>
    <w:rsid w:val="00C80A79"/>
    <w:rsid w:val="00C9054E"/>
    <w:rsid w:val="00C9164C"/>
    <w:rsid w:val="00CA1BA3"/>
    <w:rsid w:val="00CA1C82"/>
    <w:rsid w:val="00CA5620"/>
    <w:rsid w:val="00CB0D20"/>
    <w:rsid w:val="00CB537C"/>
    <w:rsid w:val="00CB540D"/>
    <w:rsid w:val="00CB7D88"/>
    <w:rsid w:val="00CC343E"/>
    <w:rsid w:val="00CC47B9"/>
    <w:rsid w:val="00CC496E"/>
    <w:rsid w:val="00CC5D52"/>
    <w:rsid w:val="00CC657B"/>
    <w:rsid w:val="00CC65F7"/>
    <w:rsid w:val="00CC754B"/>
    <w:rsid w:val="00CD0E64"/>
    <w:rsid w:val="00CD4487"/>
    <w:rsid w:val="00CD5E56"/>
    <w:rsid w:val="00CE0993"/>
    <w:rsid w:val="00CE0EBD"/>
    <w:rsid w:val="00CE43E6"/>
    <w:rsid w:val="00CE521C"/>
    <w:rsid w:val="00CE5721"/>
    <w:rsid w:val="00CE7AE7"/>
    <w:rsid w:val="00CF1088"/>
    <w:rsid w:val="00CF1F5B"/>
    <w:rsid w:val="00CF3470"/>
    <w:rsid w:val="00CF45CB"/>
    <w:rsid w:val="00D00D25"/>
    <w:rsid w:val="00D01FBA"/>
    <w:rsid w:val="00D02AE0"/>
    <w:rsid w:val="00D04D38"/>
    <w:rsid w:val="00D050FE"/>
    <w:rsid w:val="00D05CEF"/>
    <w:rsid w:val="00D13828"/>
    <w:rsid w:val="00D145B0"/>
    <w:rsid w:val="00D14B9A"/>
    <w:rsid w:val="00D14CBB"/>
    <w:rsid w:val="00D156C9"/>
    <w:rsid w:val="00D2046C"/>
    <w:rsid w:val="00D20A6A"/>
    <w:rsid w:val="00D220EF"/>
    <w:rsid w:val="00D221D4"/>
    <w:rsid w:val="00D233DF"/>
    <w:rsid w:val="00D24BF3"/>
    <w:rsid w:val="00D25567"/>
    <w:rsid w:val="00D274D2"/>
    <w:rsid w:val="00D30E6B"/>
    <w:rsid w:val="00D310BB"/>
    <w:rsid w:val="00D32587"/>
    <w:rsid w:val="00D3295C"/>
    <w:rsid w:val="00D32AD5"/>
    <w:rsid w:val="00D344E7"/>
    <w:rsid w:val="00D34606"/>
    <w:rsid w:val="00D35856"/>
    <w:rsid w:val="00D41061"/>
    <w:rsid w:val="00D42C9E"/>
    <w:rsid w:val="00D432E4"/>
    <w:rsid w:val="00D44EB2"/>
    <w:rsid w:val="00D465BD"/>
    <w:rsid w:val="00D47DCB"/>
    <w:rsid w:val="00D51767"/>
    <w:rsid w:val="00D53F6B"/>
    <w:rsid w:val="00D55D67"/>
    <w:rsid w:val="00D56B6C"/>
    <w:rsid w:val="00D5756B"/>
    <w:rsid w:val="00D575FE"/>
    <w:rsid w:val="00D6160E"/>
    <w:rsid w:val="00D623C6"/>
    <w:rsid w:val="00D62C30"/>
    <w:rsid w:val="00D62FAA"/>
    <w:rsid w:val="00D6300B"/>
    <w:rsid w:val="00D630C6"/>
    <w:rsid w:val="00D63990"/>
    <w:rsid w:val="00D649A8"/>
    <w:rsid w:val="00D66222"/>
    <w:rsid w:val="00D66603"/>
    <w:rsid w:val="00D66B66"/>
    <w:rsid w:val="00D713F0"/>
    <w:rsid w:val="00D71BDA"/>
    <w:rsid w:val="00D74160"/>
    <w:rsid w:val="00D741BA"/>
    <w:rsid w:val="00D74881"/>
    <w:rsid w:val="00D75FC1"/>
    <w:rsid w:val="00D767F1"/>
    <w:rsid w:val="00D77FCF"/>
    <w:rsid w:val="00D80546"/>
    <w:rsid w:val="00D81BF2"/>
    <w:rsid w:val="00D852E3"/>
    <w:rsid w:val="00D85D91"/>
    <w:rsid w:val="00D9119C"/>
    <w:rsid w:val="00D9153E"/>
    <w:rsid w:val="00D916A0"/>
    <w:rsid w:val="00D91FD2"/>
    <w:rsid w:val="00D92538"/>
    <w:rsid w:val="00D95EB6"/>
    <w:rsid w:val="00DA031B"/>
    <w:rsid w:val="00DA03F1"/>
    <w:rsid w:val="00DA1FF8"/>
    <w:rsid w:val="00DA284A"/>
    <w:rsid w:val="00DA3D2A"/>
    <w:rsid w:val="00DB0824"/>
    <w:rsid w:val="00DB3DAF"/>
    <w:rsid w:val="00DB404A"/>
    <w:rsid w:val="00DB40E1"/>
    <w:rsid w:val="00DB6F2A"/>
    <w:rsid w:val="00DB703F"/>
    <w:rsid w:val="00DB78CE"/>
    <w:rsid w:val="00DC139D"/>
    <w:rsid w:val="00DC4522"/>
    <w:rsid w:val="00DC61E4"/>
    <w:rsid w:val="00DD4FA4"/>
    <w:rsid w:val="00DE00DE"/>
    <w:rsid w:val="00DE1EA0"/>
    <w:rsid w:val="00DE3E08"/>
    <w:rsid w:val="00DE4AE3"/>
    <w:rsid w:val="00DE64D2"/>
    <w:rsid w:val="00DE6C7B"/>
    <w:rsid w:val="00DF3D87"/>
    <w:rsid w:val="00DF61B7"/>
    <w:rsid w:val="00DF6E6C"/>
    <w:rsid w:val="00DF7001"/>
    <w:rsid w:val="00E01D05"/>
    <w:rsid w:val="00E1215B"/>
    <w:rsid w:val="00E13659"/>
    <w:rsid w:val="00E142ED"/>
    <w:rsid w:val="00E207B3"/>
    <w:rsid w:val="00E22BC5"/>
    <w:rsid w:val="00E245BD"/>
    <w:rsid w:val="00E306B5"/>
    <w:rsid w:val="00E31FEA"/>
    <w:rsid w:val="00E32717"/>
    <w:rsid w:val="00E333A6"/>
    <w:rsid w:val="00E3466B"/>
    <w:rsid w:val="00E407C9"/>
    <w:rsid w:val="00E41968"/>
    <w:rsid w:val="00E42AEC"/>
    <w:rsid w:val="00E45607"/>
    <w:rsid w:val="00E537D2"/>
    <w:rsid w:val="00E54A9F"/>
    <w:rsid w:val="00E54AD7"/>
    <w:rsid w:val="00E5672C"/>
    <w:rsid w:val="00E60163"/>
    <w:rsid w:val="00E62D0E"/>
    <w:rsid w:val="00E6380A"/>
    <w:rsid w:val="00E644FF"/>
    <w:rsid w:val="00E64F67"/>
    <w:rsid w:val="00E66DE0"/>
    <w:rsid w:val="00E70E80"/>
    <w:rsid w:val="00E71140"/>
    <w:rsid w:val="00E722EC"/>
    <w:rsid w:val="00E72328"/>
    <w:rsid w:val="00E76C28"/>
    <w:rsid w:val="00E77D9E"/>
    <w:rsid w:val="00E82474"/>
    <w:rsid w:val="00E837F7"/>
    <w:rsid w:val="00E84C8E"/>
    <w:rsid w:val="00E87457"/>
    <w:rsid w:val="00E90F1A"/>
    <w:rsid w:val="00E9125C"/>
    <w:rsid w:val="00E93188"/>
    <w:rsid w:val="00E93E44"/>
    <w:rsid w:val="00E96638"/>
    <w:rsid w:val="00EA0AFA"/>
    <w:rsid w:val="00EA1539"/>
    <w:rsid w:val="00EA1814"/>
    <w:rsid w:val="00EA611A"/>
    <w:rsid w:val="00EA775E"/>
    <w:rsid w:val="00EB35EF"/>
    <w:rsid w:val="00EB3BA9"/>
    <w:rsid w:val="00EB5A00"/>
    <w:rsid w:val="00EB5C7B"/>
    <w:rsid w:val="00EB7153"/>
    <w:rsid w:val="00EC0599"/>
    <w:rsid w:val="00EC4414"/>
    <w:rsid w:val="00EC6488"/>
    <w:rsid w:val="00EC75C8"/>
    <w:rsid w:val="00ED13D1"/>
    <w:rsid w:val="00ED75A3"/>
    <w:rsid w:val="00ED7A83"/>
    <w:rsid w:val="00ED7FEB"/>
    <w:rsid w:val="00EE152D"/>
    <w:rsid w:val="00EE2454"/>
    <w:rsid w:val="00EE32C2"/>
    <w:rsid w:val="00EE4662"/>
    <w:rsid w:val="00EE539E"/>
    <w:rsid w:val="00EE65FD"/>
    <w:rsid w:val="00EE6B25"/>
    <w:rsid w:val="00EE724C"/>
    <w:rsid w:val="00EF0E76"/>
    <w:rsid w:val="00EF16E1"/>
    <w:rsid w:val="00EF6CA7"/>
    <w:rsid w:val="00EF7312"/>
    <w:rsid w:val="00EF779D"/>
    <w:rsid w:val="00F030C5"/>
    <w:rsid w:val="00F03CC8"/>
    <w:rsid w:val="00F04E81"/>
    <w:rsid w:val="00F0600F"/>
    <w:rsid w:val="00F06881"/>
    <w:rsid w:val="00F076DE"/>
    <w:rsid w:val="00F11BCD"/>
    <w:rsid w:val="00F14864"/>
    <w:rsid w:val="00F1532B"/>
    <w:rsid w:val="00F20204"/>
    <w:rsid w:val="00F26D89"/>
    <w:rsid w:val="00F31147"/>
    <w:rsid w:val="00F33249"/>
    <w:rsid w:val="00F338C4"/>
    <w:rsid w:val="00F34546"/>
    <w:rsid w:val="00F348E4"/>
    <w:rsid w:val="00F36149"/>
    <w:rsid w:val="00F36194"/>
    <w:rsid w:val="00F372CF"/>
    <w:rsid w:val="00F42687"/>
    <w:rsid w:val="00F443FF"/>
    <w:rsid w:val="00F46C12"/>
    <w:rsid w:val="00F502EF"/>
    <w:rsid w:val="00F52CF8"/>
    <w:rsid w:val="00F53F27"/>
    <w:rsid w:val="00F60DCB"/>
    <w:rsid w:val="00F62A2D"/>
    <w:rsid w:val="00F62B9C"/>
    <w:rsid w:val="00F67D04"/>
    <w:rsid w:val="00F76213"/>
    <w:rsid w:val="00F76E8A"/>
    <w:rsid w:val="00F775CD"/>
    <w:rsid w:val="00F77EFE"/>
    <w:rsid w:val="00F77F0E"/>
    <w:rsid w:val="00F817A0"/>
    <w:rsid w:val="00F842F1"/>
    <w:rsid w:val="00F857EE"/>
    <w:rsid w:val="00F85C47"/>
    <w:rsid w:val="00F86243"/>
    <w:rsid w:val="00F87DCE"/>
    <w:rsid w:val="00F87E75"/>
    <w:rsid w:val="00F91FF0"/>
    <w:rsid w:val="00F920B5"/>
    <w:rsid w:val="00F92F78"/>
    <w:rsid w:val="00F933E1"/>
    <w:rsid w:val="00F951FF"/>
    <w:rsid w:val="00F95ABC"/>
    <w:rsid w:val="00F978FB"/>
    <w:rsid w:val="00FA20BD"/>
    <w:rsid w:val="00FA3B57"/>
    <w:rsid w:val="00FA7347"/>
    <w:rsid w:val="00FB5076"/>
    <w:rsid w:val="00FB5F1E"/>
    <w:rsid w:val="00FB61E9"/>
    <w:rsid w:val="00FB7624"/>
    <w:rsid w:val="00FB79FC"/>
    <w:rsid w:val="00FB7EFC"/>
    <w:rsid w:val="00FC445B"/>
    <w:rsid w:val="00FC5682"/>
    <w:rsid w:val="00FC5BE8"/>
    <w:rsid w:val="00FD0648"/>
    <w:rsid w:val="00FD1574"/>
    <w:rsid w:val="00FD580E"/>
    <w:rsid w:val="00FD7E44"/>
    <w:rsid w:val="00FF515A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22571C1-07D9-427D-AE79-BC10FA25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3E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534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43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C1E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534C9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A43E8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E44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E93E4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C6754A"/>
    <w:pPr>
      <w:tabs>
        <w:tab w:val="center" w:pos="4677"/>
        <w:tab w:val="right" w:pos="9355"/>
      </w:tabs>
    </w:pPr>
    <w:rPr>
      <w:rFonts w:ascii="Arial" w:hAnsi="Arial"/>
      <w:b/>
      <w:sz w:val="40"/>
      <w:szCs w:val="40"/>
      <w:lang w:val="en-US"/>
    </w:rPr>
  </w:style>
  <w:style w:type="table" w:styleId="a9">
    <w:name w:val="Table Grid"/>
    <w:basedOn w:val="a1"/>
    <w:uiPriority w:val="39"/>
    <w:rsid w:val="00E93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8E7001"/>
  </w:style>
  <w:style w:type="paragraph" w:styleId="ab">
    <w:name w:val="Body Text"/>
    <w:basedOn w:val="a"/>
    <w:rsid w:val="007534C9"/>
    <w:pPr>
      <w:spacing w:after="120"/>
    </w:pPr>
  </w:style>
  <w:style w:type="paragraph" w:styleId="ac">
    <w:name w:val="caption"/>
    <w:basedOn w:val="a"/>
    <w:next w:val="a"/>
    <w:qFormat/>
    <w:rsid w:val="001C1EAA"/>
    <w:rPr>
      <w:b/>
      <w:bCs/>
      <w:sz w:val="20"/>
      <w:szCs w:val="20"/>
    </w:rPr>
  </w:style>
  <w:style w:type="paragraph" w:styleId="2">
    <w:name w:val="Body Text 2"/>
    <w:basedOn w:val="a"/>
    <w:rsid w:val="00D63990"/>
    <w:pPr>
      <w:spacing w:after="120" w:line="480" w:lineRule="auto"/>
    </w:pPr>
  </w:style>
  <w:style w:type="paragraph" w:styleId="3">
    <w:name w:val="Body Text 3"/>
    <w:basedOn w:val="a"/>
    <w:rsid w:val="00D63990"/>
    <w:pPr>
      <w:spacing w:after="120"/>
    </w:pPr>
    <w:rPr>
      <w:sz w:val="16"/>
      <w:szCs w:val="16"/>
    </w:rPr>
  </w:style>
  <w:style w:type="character" w:styleId="ad">
    <w:name w:val="Hyperlink"/>
    <w:uiPriority w:val="99"/>
    <w:rsid w:val="0006305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E245BD"/>
    <w:pPr>
      <w:tabs>
        <w:tab w:val="left" w:pos="600"/>
        <w:tab w:val="right" w:leader="dot" w:pos="10080"/>
      </w:tabs>
      <w:ind w:left="240" w:right="5"/>
    </w:pPr>
  </w:style>
  <w:style w:type="paragraph" w:styleId="ae">
    <w:name w:val="Balloon Text"/>
    <w:basedOn w:val="a"/>
    <w:link w:val="af"/>
    <w:uiPriority w:val="99"/>
    <w:semiHidden/>
    <w:rsid w:val="00141D08"/>
    <w:rPr>
      <w:rFonts w:ascii="Tahoma" w:hAnsi="Tahoma"/>
      <w:sz w:val="16"/>
      <w:szCs w:val="16"/>
    </w:rPr>
  </w:style>
  <w:style w:type="paragraph" w:styleId="af0">
    <w:name w:val="footnote text"/>
    <w:basedOn w:val="a"/>
    <w:link w:val="af1"/>
    <w:semiHidden/>
    <w:rsid w:val="00CC496E"/>
    <w:rPr>
      <w:sz w:val="20"/>
      <w:szCs w:val="20"/>
    </w:rPr>
  </w:style>
  <w:style w:type="character" w:styleId="af2">
    <w:name w:val="footnote reference"/>
    <w:semiHidden/>
    <w:rsid w:val="00CC496E"/>
    <w:rPr>
      <w:vertAlign w:val="superscript"/>
    </w:rPr>
  </w:style>
  <w:style w:type="paragraph" w:styleId="af3">
    <w:name w:val="Document Map"/>
    <w:basedOn w:val="a"/>
    <w:semiHidden/>
    <w:rsid w:val="00CC49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rsid w:val="00A779F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C6754A"/>
    <w:rPr>
      <w:rFonts w:ascii="Arial" w:hAnsi="Arial" w:cs="Arial"/>
      <w:b/>
      <w:sz w:val="40"/>
      <w:szCs w:val="40"/>
      <w:lang w:val="en-US"/>
    </w:rPr>
  </w:style>
  <w:style w:type="character" w:customStyle="1" w:styleId="af">
    <w:name w:val="Текст выноски Знак"/>
    <w:link w:val="ae"/>
    <w:uiPriority w:val="99"/>
    <w:semiHidden/>
    <w:rsid w:val="00B54CF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54CF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link w:val="5"/>
    <w:rsid w:val="007B0DB9"/>
    <w:rPr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rsid w:val="007B0DB9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7B0DB9"/>
    <w:rPr>
      <w:rFonts w:ascii="Arial" w:hAnsi="Arial" w:cs="Arial"/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727832"/>
    <w:rPr>
      <w:sz w:val="24"/>
      <w:szCs w:val="24"/>
    </w:rPr>
  </w:style>
  <w:style w:type="paragraph" w:styleId="af5">
    <w:name w:val="No Spacing"/>
    <w:link w:val="af6"/>
    <w:uiPriority w:val="1"/>
    <w:qFormat/>
    <w:rsid w:val="00D6300B"/>
    <w:rPr>
      <w:rFonts w:ascii="Calibri" w:hAnsi="Calibri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D6300B"/>
    <w:rPr>
      <w:rFonts w:ascii="Calibri" w:hAnsi="Calibri"/>
      <w:sz w:val="22"/>
      <w:szCs w:val="22"/>
      <w:lang w:val="ru-RU" w:eastAsia="en-US" w:bidi="ar-SA"/>
    </w:rPr>
  </w:style>
  <w:style w:type="paragraph" w:customStyle="1" w:styleId="af7">
    <w:name w:val="Ирбис"/>
    <w:basedOn w:val="a7"/>
    <w:link w:val="af8"/>
    <w:qFormat/>
    <w:rsid w:val="00C6754A"/>
  </w:style>
  <w:style w:type="paragraph" w:customStyle="1" w:styleId="20">
    <w:name w:val="Ирбис2"/>
    <w:basedOn w:val="af7"/>
    <w:link w:val="21"/>
    <w:qFormat/>
    <w:rsid w:val="00C6754A"/>
    <w:pPr>
      <w:jc w:val="right"/>
    </w:pPr>
  </w:style>
  <w:style w:type="character" w:customStyle="1" w:styleId="af8">
    <w:name w:val="Ирбис Знак"/>
    <w:basedOn w:val="a8"/>
    <w:link w:val="af7"/>
    <w:rsid w:val="00C6754A"/>
    <w:rPr>
      <w:rFonts w:ascii="Arial" w:hAnsi="Arial" w:cs="Arial"/>
      <w:b/>
      <w:sz w:val="40"/>
      <w:szCs w:val="40"/>
      <w:lang w:val="en-US"/>
    </w:rPr>
  </w:style>
  <w:style w:type="paragraph" w:styleId="af9">
    <w:name w:val="TOC Heading"/>
    <w:basedOn w:val="1"/>
    <w:next w:val="a"/>
    <w:uiPriority w:val="39"/>
    <w:qFormat/>
    <w:rsid w:val="003C531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1">
    <w:name w:val="Ирбис2 Знак"/>
    <w:basedOn w:val="af8"/>
    <w:link w:val="20"/>
    <w:rsid w:val="00C6754A"/>
    <w:rPr>
      <w:rFonts w:ascii="Arial" w:hAnsi="Arial" w:cs="Arial"/>
      <w:b/>
      <w:sz w:val="40"/>
      <w:szCs w:val="40"/>
      <w:lang w:val="en-US"/>
    </w:rPr>
  </w:style>
  <w:style w:type="paragraph" w:styleId="22">
    <w:name w:val="toc 2"/>
    <w:basedOn w:val="a"/>
    <w:next w:val="a"/>
    <w:autoRedefine/>
    <w:uiPriority w:val="39"/>
    <w:unhideWhenUsed/>
    <w:qFormat/>
    <w:rsid w:val="003C531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3C5311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link w:val="a3"/>
    <w:rsid w:val="00687546"/>
    <w:rPr>
      <w:sz w:val="24"/>
      <w:szCs w:val="24"/>
    </w:rPr>
  </w:style>
  <w:style w:type="character" w:customStyle="1" w:styleId="af1">
    <w:name w:val="Текст сноски Знак"/>
    <w:link w:val="af0"/>
    <w:semiHidden/>
    <w:rsid w:val="00A63B09"/>
  </w:style>
  <w:style w:type="table" w:customStyle="1" w:styleId="TableGrid">
    <w:name w:val="TableGrid"/>
    <w:rsid w:val="00A5358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1EBA1-07D1-41DE-9BA1-B9271BC5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7048</Words>
  <Characters>40174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КОТЁЛ</vt:lpstr>
    </vt:vector>
  </TitlesOfParts>
  <Company>BKMZ</Company>
  <LinksUpToDate>false</LinksUpToDate>
  <CharactersWithSpaces>47128</CharactersWithSpaces>
  <SharedDoc>false</SharedDoc>
  <HLinks>
    <vt:vector size="126" baseType="variant"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_Toc312660212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_Toc312660211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_Toc312660210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_Toc312660209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_Toc312660208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_Toc312660207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_Toc312660206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_Toc312660205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_Toc312660204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_Toc312660203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_Toc312660202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_Toc312660201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_Toc312660200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_Toc312660199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_Toc312660198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_Toc312660197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_Toc312660196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_Toc312660195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_Toc312660194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_Toc312660193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_Toc312660192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КОТЁЛ</dc:title>
  <dc:subject/>
  <dc:creator>Igor</dc:creator>
  <cp:keywords/>
  <dc:description/>
  <cp:lastModifiedBy>Катюша</cp:lastModifiedBy>
  <cp:revision>16</cp:revision>
  <cp:lastPrinted>2021-07-07T07:32:00Z</cp:lastPrinted>
  <dcterms:created xsi:type="dcterms:W3CDTF">2022-03-24T08:07:00Z</dcterms:created>
  <dcterms:modified xsi:type="dcterms:W3CDTF">2022-06-03T09:15:00Z</dcterms:modified>
</cp:coreProperties>
</file>